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EBFD2" w14:textId="77777777" w:rsidR="005943F6" w:rsidRDefault="005943F6" w:rsidP="00662B7E">
      <w:pPr>
        <w:jc w:val="center"/>
      </w:pPr>
    </w:p>
    <w:p w14:paraId="2DE8FD24" w14:textId="47E03F9F" w:rsidR="00BC1129" w:rsidRPr="005943F6" w:rsidRDefault="00154B46" w:rsidP="00C82808">
      <w:pPr>
        <w:spacing w:after="0" w:line="240" w:lineRule="auto"/>
        <w:jc w:val="center"/>
        <w:rPr>
          <w:rFonts w:ascii="Georgia" w:hAnsi="Georgia"/>
          <w:i/>
          <w:iCs/>
          <w:color w:val="7900E6"/>
          <w:sz w:val="36"/>
          <w:szCs w:val="36"/>
        </w:rPr>
      </w:pPr>
      <w:r w:rsidRPr="00154B46">
        <w:rPr>
          <w:rFonts w:ascii="Georgia" w:hAnsi="Georgia"/>
          <w:i/>
          <w:iCs/>
          <w:color w:val="7900E6"/>
          <w:sz w:val="36"/>
          <w:szCs w:val="36"/>
        </w:rPr>
        <w:t xml:space="preserve">Prowadź się zdrowo </w:t>
      </w:r>
      <w:r w:rsidR="00EA0C5B" w:rsidRPr="005943F6">
        <w:rPr>
          <w:rFonts w:ascii="Georgia" w:hAnsi="Georgia"/>
          <w:i/>
          <w:iCs/>
          <w:color w:val="7900E6"/>
          <w:sz w:val="36"/>
          <w:szCs w:val="36"/>
        </w:rPr>
        <w:t xml:space="preserve">i zrób </w:t>
      </w:r>
      <w:r w:rsidR="00A873C9">
        <w:rPr>
          <w:rFonts w:ascii="Georgia" w:hAnsi="Georgia"/>
          <w:i/>
          <w:iCs/>
          <w:color w:val="7900E6"/>
          <w:sz w:val="36"/>
          <w:szCs w:val="36"/>
        </w:rPr>
        <w:t>Przegląd Wątroby</w:t>
      </w:r>
      <w:r w:rsidR="00EA0C5B" w:rsidRPr="005943F6">
        <w:rPr>
          <w:rFonts w:ascii="Georgia" w:hAnsi="Georgia"/>
          <w:i/>
          <w:iCs/>
          <w:color w:val="7900E6"/>
          <w:sz w:val="36"/>
          <w:szCs w:val="36"/>
        </w:rPr>
        <w:t>!</w:t>
      </w:r>
    </w:p>
    <w:p w14:paraId="7468CA34" w14:textId="076DCA35" w:rsidR="00D35E9F" w:rsidRPr="00C82808" w:rsidRDefault="00D35E9F" w:rsidP="007F258B">
      <w:pPr>
        <w:jc w:val="both"/>
        <w:rPr>
          <w:rFonts w:ascii="Georgia" w:hAnsi="Georgia"/>
          <w:i/>
          <w:iCs/>
          <w:color w:val="7900E6"/>
          <w:sz w:val="18"/>
          <w:szCs w:val="18"/>
        </w:rPr>
      </w:pPr>
    </w:p>
    <w:p w14:paraId="78A493D7" w14:textId="404BAFA6" w:rsidR="000B63F8" w:rsidRDefault="005943F6" w:rsidP="000B63F8">
      <w:pPr>
        <w:spacing w:after="0"/>
        <w:jc w:val="both"/>
        <w:rPr>
          <w:rFonts w:ascii="Verdana" w:hAnsi="Verdana" w:cs="Arial"/>
          <w:b/>
          <w:iCs/>
          <w:color w:val="000000" w:themeColor="text1"/>
          <w:kern w:val="32"/>
          <w:sz w:val="20"/>
          <w:szCs w:val="20"/>
          <w:lang w:eastAsia="fr-FR"/>
        </w:rPr>
      </w:pPr>
      <w:r w:rsidRPr="005943F6">
        <w:rPr>
          <w:rFonts w:ascii="Verdana" w:hAnsi="Verdana"/>
          <w:b/>
          <w:bCs/>
          <w:color w:val="000000" w:themeColor="text1"/>
          <w:sz w:val="20"/>
          <w:szCs w:val="20"/>
        </w:rPr>
        <w:t>Warszawa,</w:t>
      </w:r>
      <w:r w:rsidR="00134919">
        <w:rPr>
          <w:rFonts w:ascii="Verdana" w:hAnsi="Verdana"/>
          <w:b/>
          <w:bCs/>
          <w:color w:val="000000" w:themeColor="text1"/>
          <w:sz w:val="20"/>
          <w:szCs w:val="20"/>
        </w:rPr>
        <w:t xml:space="preserve"> </w:t>
      </w:r>
      <w:r w:rsidR="00B40EFE">
        <w:rPr>
          <w:rFonts w:ascii="Verdana" w:hAnsi="Verdana"/>
          <w:b/>
          <w:bCs/>
          <w:color w:val="000000" w:themeColor="text1"/>
          <w:sz w:val="20"/>
          <w:szCs w:val="20"/>
        </w:rPr>
        <w:t>15.02.</w:t>
      </w:r>
      <w:r w:rsidRPr="005943F6">
        <w:rPr>
          <w:rFonts w:ascii="Verdana" w:hAnsi="Verdana"/>
          <w:b/>
          <w:bCs/>
          <w:color w:val="000000" w:themeColor="text1"/>
          <w:sz w:val="20"/>
          <w:szCs w:val="20"/>
        </w:rPr>
        <w:t>2023</w:t>
      </w:r>
      <w:r w:rsidR="00134919">
        <w:rPr>
          <w:rFonts w:ascii="Verdana" w:hAnsi="Verdana"/>
          <w:b/>
          <w:bCs/>
          <w:color w:val="000000" w:themeColor="text1"/>
          <w:sz w:val="20"/>
          <w:szCs w:val="20"/>
        </w:rPr>
        <w:t xml:space="preserve"> </w:t>
      </w:r>
      <w:r w:rsidRPr="005943F6">
        <w:rPr>
          <w:rFonts w:ascii="Verdana" w:hAnsi="Verdana"/>
          <w:b/>
          <w:bCs/>
          <w:color w:val="000000" w:themeColor="text1"/>
          <w:sz w:val="20"/>
          <w:szCs w:val="20"/>
        </w:rPr>
        <w:t>r.</w:t>
      </w:r>
      <w:r>
        <w:t xml:space="preserve"> </w:t>
      </w:r>
      <w:r w:rsidR="00644726" w:rsidRPr="00644726">
        <w:rPr>
          <w:rFonts w:ascii="Verdana" w:hAnsi="Verdana"/>
          <w:b/>
          <w:bCs/>
          <w:color w:val="000000" w:themeColor="text1"/>
          <w:sz w:val="20"/>
          <w:szCs w:val="20"/>
        </w:rPr>
        <w:t>Już 1 marca, w Warszawie rusza kolejny etap kampanii „Prowadź się zdrowo”</w:t>
      </w:r>
      <w:r w:rsidR="008C19F8">
        <w:rPr>
          <w:rFonts w:ascii="Verdana" w:hAnsi="Verdana"/>
          <w:b/>
          <w:bCs/>
          <w:color w:val="000000" w:themeColor="text1"/>
          <w:sz w:val="20"/>
          <w:szCs w:val="20"/>
        </w:rPr>
        <w:t xml:space="preserve"> - Przegląd</w:t>
      </w:r>
      <w:r w:rsidR="00160ADD">
        <w:rPr>
          <w:rFonts w:ascii="Verdana" w:hAnsi="Verdana"/>
          <w:b/>
          <w:bCs/>
          <w:color w:val="000000" w:themeColor="text1"/>
          <w:sz w:val="20"/>
          <w:szCs w:val="20"/>
        </w:rPr>
        <w:t xml:space="preserve"> </w:t>
      </w:r>
      <w:r w:rsidR="00644726" w:rsidRPr="00644726">
        <w:rPr>
          <w:rFonts w:ascii="Verdana" w:hAnsi="Verdana"/>
          <w:b/>
          <w:bCs/>
          <w:color w:val="000000" w:themeColor="text1"/>
          <w:sz w:val="20"/>
          <w:szCs w:val="20"/>
        </w:rPr>
        <w:t xml:space="preserve">wątroby. </w:t>
      </w:r>
      <w:r w:rsidR="000B63F8" w:rsidRPr="00C82808">
        <w:rPr>
          <w:rFonts w:ascii="Verdana" w:hAnsi="Verdana" w:cs="Arial"/>
          <w:b/>
          <w:iCs/>
          <w:color w:val="000000" w:themeColor="text1"/>
          <w:kern w:val="32"/>
          <w:sz w:val="20"/>
          <w:szCs w:val="20"/>
          <w:lang w:eastAsia="fr-FR"/>
        </w:rPr>
        <w:t>Mieszkańcy 16 miast</w:t>
      </w:r>
      <w:r w:rsidR="00160ADD">
        <w:rPr>
          <w:rFonts w:ascii="Verdana" w:hAnsi="Verdana" w:cs="Arial"/>
          <w:b/>
          <w:iCs/>
          <w:color w:val="000000" w:themeColor="text1"/>
          <w:kern w:val="32"/>
          <w:sz w:val="20"/>
          <w:szCs w:val="20"/>
          <w:lang w:eastAsia="fr-FR"/>
        </w:rPr>
        <w:t xml:space="preserve"> w Polsce</w:t>
      </w:r>
      <w:r w:rsidR="000B63F8" w:rsidRPr="00C82808">
        <w:rPr>
          <w:rFonts w:ascii="Verdana" w:hAnsi="Verdana" w:cs="Arial"/>
          <w:b/>
          <w:iCs/>
          <w:color w:val="000000" w:themeColor="text1"/>
          <w:kern w:val="32"/>
          <w:sz w:val="20"/>
          <w:szCs w:val="20"/>
          <w:lang w:eastAsia="fr-FR"/>
        </w:rPr>
        <w:t xml:space="preserve"> będą mogli </w:t>
      </w:r>
      <w:r w:rsidR="00160ADD" w:rsidRPr="00C82808">
        <w:rPr>
          <w:rFonts w:ascii="Verdana" w:hAnsi="Verdana" w:cs="Arial"/>
          <w:b/>
          <w:iCs/>
          <w:color w:val="000000" w:themeColor="text1"/>
          <w:kern w:val="32"/>
          <w:sz w:val="20"/>
          <w:szCs w:val="20"/>
          <w:lang w:eastAsia="fr-FR"/>
        </w:rPr>
        <w:t xml:space="preserve">bezpłatnie </w:t>
      </w:r>
      <w:r w:rsidR="000B63F8" w:rsidRPr="00C82808">
        <w:rPr>
          <w:rFonts w:ascii="Verdana" w:hAnsi="Verdana" w:cs="Arial"/>
          <w:b/>
          <w:iCs/>
          <w:color w:val="000000" w:themeColor="text1"/>
          <w:kern w:val="32"/>
          <w:sz w:val="20"/>
          <w:szCs w:val="20"/>
          <w:lang w:eastAsia="fr-FR"/>
        </w:rPr>
        <w:t xml:space="preserve">wykonać </w:t>
      </w:r>
      <w:r w:rsidR="008C19F8">
        <w:rPr>
          <w:rFonts w:ascii="Verdana" w:hAnsi="Verdana" w:cs="Arial"/>
          <w:b/>
          <w:iCs/>
          <w:color w:val="000000" w:themeColor="text1"/>
          <w:kern w:val="32"/>
          <w:sz w:val="20"/>
          <w:szCs w:val="20"/>
          <w:lang w:eastAsia="fr-FR"/>
        </w:rPr>
        <w:t>nie</w:t>
      </w:r>
      <w:r w:rsidR="000B63F8" w:rsidRPr="00C82808">
        <w:rPr>
          <w:rFonts w:ascii="Verdana" w:hAnsi="Verdana" w:cs="Arial"/>
          <w:b/>
          <w:iCs/>
          <w:color w:val="000000" w:themeColor="text1"/>
          <w:kern w:val="32"/>
          <w:sz w:val="20"/>
          <w:szCs w:val="20"/>
          <w:lang w:eastAsia="fr-FR"/>
        </w:rPr>
        <w:t xml:space="preserve">inwazyjne </w:t>
      </w:r>
      <w:r w:rsidR="008C19F8" w:rsidRPr="0032571B">
        <w:rPr>
          <w:rFonts w:ascii="Verdana" w:hAnsi="Verdana" w:cs="Arial"/>
          <w:b/>
          <w:iCs/>
          <w:color w:val="000000" w:themeColor="text1"/>
          <w:kern w:val="32"/>
          <w:sz w:val="20"/>
          <w:szCs w:val="20"/>
          <w:lang w:eastAsia="fr-FR"/>
        </w:rPr>
        <w:t xml:space="preserve">badanie </w:t>
      </w:r>
      <w:r w:rsidR="008C19F8">
        <w:rPr>
          <w:rFonts w:ascii="Verdana" w:hAnsi="Verdana" w:cs="Arial"/>
          <w:b/>
          <w:iCs/>
          <w:color w:val="000000" w:themeColor="text1"/>
          <w:kern w:val="32"/>
          <w:sz w:val="20"/>
          <w:szCs w:val="20"/>
          <w:lang w:eastAsia="fr-FR"/>
        </w:rPr>
        <w:t>wątroby za pomocą urządzenia Fibro</w:t>
      </w:r>
      <w:r w:rsidR="00C0051E">
        <w:rPr>
          <w:rFonts w:ascii="Verdana" w:hAnsi="Verdana" w:cs="Arial"/>
          <w:b/>
          <w:iCs/>
          <w:color w:val="000000" w:themeColor="text1"/>
          <w:kern w:val="32"/>
          <w:sz w:val="20"/>
          <w:szCs w:val="20"/>
          <w:lang w:eastAsia="fr-FR"/>
        </w:rPr>
        <w:t>S</w:t>
      </w:r>
      <w:r w:rsidR="008C19F8">
        <w:rPr>
          <w:rFonts w:ascii="Verdana" w:hAnsi="Verdana" w:cs="Arial"/>
          <w:b/>
          <w:iCs/>
          <w:color w:val="000000" w:themeColor="text1"/>
          <w:kern w:val="32"/>
          <w:sz w:val="20"/>
          <w:szCs w:val="20"/>
          <w:lang w:eastAsia="fr-FR"/>
        </w:rPr>
        <w:t>can. Badanie ma na celu sprawdzenie wątroby pod kątem stłuszczenia lub zwłóknieni</w:t>
      </w:r>
      <w:r w:rsidR="00430A79">
        <w:rPr>
          <w:rFonts w:ascii="Verdana" w:hAnsi="Verdana" w:cs="Arial"/>
          <w:b/>
          <w:iCs/>
          <w:color w:val="000000" w:themeColor="text1"/>
          <w:kern w:val="32"/>
          <w:sz w:val="20"/>
          <w:szCs w:val="20"/>
          <w:lang w:eastAsia="fr-FR"/>
        </w:rPr>
        <w:t>e</w:t>
      </w:r>
      <w:r w:rsidR="004A5E52">
        <w:rPr>
          <w:rFonts w:ascii="Verdana" w:hAnsi="Verdana" w:cs="Arial"/>
          <w:b/>
          <w:iCs/>
          <w:color w:val="000000" w:themeColor="text1"/>
          <w:kern w:val="32"/>
          <w:sz w:val="20"/>
          <w:szCs w:val="20"/>
          <w:lang w:eastAsia="fr-FR"/>
        </w:rPr>
        <w:t xml:space="preserve"> tego narządu. </w:t>
      </w:r>
      <w:r w:rsidR="000B63F8" w:rsidRPr="00C82808">
        <w:rPr>
          <w:rFonts w:ascii="Verdana" w:hAnsi="Verdana" w:cs="Arial"/>
          <w:b/>
          <w:iCs/>
          <w:color w:val="000000" w:themeColor="text1"/>
          <w:kern w:val="32"/>
          <w:sz w:val="20"/>
          <w:szCs w:val="20"/>
          <w:lang w:eastAsia="fr-FR"/>
        </w:rPr>
        <w:t xml:space="preserve">Akcja </w:t>
      </w:r>
      <w:r w:rsidR="00E42F2A">
        <w:rPr>
          <w:rFonts w:ascii="Verdana" w:hAnsi="Verdana" w:cs="Arial"/>
          <w:b/>
          <w:iCs/>
          <w:color w:val="000000" w:themeColor="text1"/>
          <w:kern w:val="32"/>
          <w:sz w:val="20"/>
          <w:szCs w:val="20"/>
          <w:lang w:eastAsia="fr-FR"/>
        </w:rPr>
        <w:t>jest skierowana</w:t>
      </w:r>
      <w:r w:rsidR="000B63F8" w:rsidRPr="00C82808">
        <w:rPr>
          <w:rFonts w:ascii="Verdana" w:hAnsi="Verdana" w:cs="Arial"/>
          <w:b/>
          <w:iCs/>
          <w:color w:val="000000" w:themeColor="text1"/>
          <w:kern w:val="32"/>
          <w:sz w:val="20"/>
          <w:szCs w:val="20"/>
          <w:lang w:eastAsia="fr-FR"/>
        </w:rPr>
        <w:t xml:space="preserve"> </w:t>
      </w:r>
      <w:r w:rsidR="008C19F8">
        <w:rPr>
          <w:rFonts w:ascii="Verdana" w:hAnsi="Verdana" w:cs="Arial"/>
          <w:b/>
          <w:iCs/>
          <w:color w:val="000000" w:themeColor="text1"/>
          <w:kern w:val="32"/>
          <w:sz w:val="20"/>
          <w:szCs w:val="20"/>
          <w:lang w:eastAsia="fr-FR"/>
        </w:rPr>
        <w:t xml:space="preserve">przede wszystkim </w:t>
      </w:r>
      <w:r w:rsidR="00E42F2A">
        <w:rPr>
          <w:rFonts w:ascii="Verdana" w:hAnsi="Verdana" w:cs="Arial"/>
          <w:b/>
          <w:iCs/>
          <w:color w:val="000000" w:themeColor="text1"/>
          <w:kern w:val="32"/>
          <w:sz w:val="20"/>
          <w:szCs w:val="20"/>
          <w:lang w:eastAsia="fr-FR"/>
        </w:rPr>
        <w:t>do mężczyzn</w:t>
      </w:r>
      <w:r w:rsidR="000B63F8" w:rsidRPr="00C82808">
        <w:rPr>
          <w:rFonts w:ascii="Verdana" w:hAnsi="Verdana" w:cs="Arial"/>
          <w:b/>
          <w:iCs/>
          <w:color w:val="000000" w:themeColor="text1"/>
          <w:kern w:val="32"/>
          <w:sz w:val="20"/>
          <w:szCs w:val="20"/>
          <w:lang w:eastAsia="fr-FR"/>
        </w:rPr>
        <w:t xml:space="preserve"> po 40. roku życia</w:t>
      </w:r>
      <w:r w:rsidR="008C19F8">
        <w:rPr>
          <w:rFonts w:ascii="Verdana" w:hAnsi="Verdana" w:cs="Arial"/>
          <w:b/>
          <w:iCs/>
          <w:color w:val="000000" w:themeColor="text1"/>
          <w:kern w:val="32"/>
          <w:sz w:val="20"/>
          <w:szCs w:val="20"/>
          <w:lang w:eastAsia="fr-FR"/>
        </w:rPr>
        <w:t xml:space="preserve"> - </w:t>
      </w:r>
      <w:r w:rsidR="000B63F8" w:rsidRPr="00C82808">
        <w:rPr>
          <w:rFonts w:ascii="Verdana" w:hAnsi="Verdana" w:cs="Arial"/>
          <w:b/>
          <w:iCs/>
          <w:color w:val="000000" w:themeColor="text1"/>
          <w:kern w:val="32"/>
          <w:sz w:val="20"/>
          <w:szCs w:val="20"/>
          <w:lang w:eastAsia="fr-FR"/>
        </w:rPr>
        <w:t>grup</w:t>
      </w:r>
      <w:r w:rsidR="005F27EE">
        <w:rPr>
          <w:rFonts w:ascii="Verdana" w:hAnsi="Verdana" w:cs="Arial"/>
          <w:b/>
          <w:iCs/>
          <w:color w:val="000000" w:themeColor="text1"/>
          <w:kern w:val="32"/>
          <w:sz w:val="20"/>
          <w:szCs w:val="20"/>
          <w:lang w:eastAsia="fr-FR"/>
        </w:rPr>
        <w:t>y</w:t>
      </w:r>
      <w:r w:rsidR="000B63F8" w:rsidRPr="00C82808">
        <w:rPr>
          <w:rFonts w:ascii="Verdana" w:hAnsi="Verdana" w:cs="Arial"/>
          <w:b/>
          <w:iCs/>
          <w:color w:val="000000" w:themeColor="text1"/>
          <w:kern w:val="32"/>
          <w:sz w:val="20"/>
          <w:szCs w:val="20"/>
          <w:lang w:eastAsia="fr-FR"/>
        </w:rPr>
        <w:t xml:space="preserve"> narażonej na niealkoholow</w:t>
      </w:r>
      <w:r w:rsidR="008C19F8">
        <w:rPr>
          <w:rFonts w:ascii="Verdana" w:hAnsi="Verdana" w:cs="Arial"/>
          <w:b/>
          <w:iCs/>
          <w:color w:val="000000" w:themeColor="text1"/>
          <w:kern w:val="32"/>
          <w:sz w:val="20"/>
          <w:szCs w:val="20"/>
          <w:lang w:eastAsia="fr-FR"/>
        </w:rPr>
        <w:t>ą</w:t>
      </w:r>
      <w:r w:rsidR="000B63F8" w:rsidRPr="00C82808">
        <w:rPr>
          <w:rFonts w:ascii="Verdana" w:hAnsi="Verdana" w:cs="Arial"/>
          <w:b/>
          <w:iCs/>
          <w:color w:val="000000" w:themeColor="text1"/>
          <w:kern w:val="32"/>
          <w:sz w:val="20"/>
          <w:szCs w:val="20"/>
          <w:lang w:eastAsia="fr-FR"/>
        </w:rPr>
        <w:t xml:space="preserve"> </w:t>
      </w:r>
      <w:r w:rsidR="008C19F8">
        <w:rPr>
          <w:rFonts w:ascii="Verdana" w:hAnsi="Verdana" w:cs="Arial"/>
          <w:b/>
          <w:iCs/>
          <w:color w:val="000000" w:themeColor="text1"/>
          <w:kern w:val="32"/>
          <w:sz w:val="20"/>
          <w:szCs w:val="20"/>
          <w:lang w:eastAsia="fr-FR"/>
        </w:rPr>
        <w:t>stłuszczeniową chorobę wątroby</w:t>
      </w:r>
      <w:r w:rsidR="000B63F8" w:rsidRPr="00C82808">
        <w:rPr>
          <w:rFonts w:ascii="Verdana" w:hAnsi="Verdana" w:cs="Arial"/>
          <w:b/>
          <w:iCs/>
          <w:color w:val="000000" w:themeColor="text1"/>
          <w:kern w:val="32"/>
          <w:sz w:val="20"/>
          <w:szCs w:val="20"/>
          <w:lang w:eastAsia="fr-FR"/>
        </w:rPr>
        <w:t xml:space="preserve">. </w:t>
      </w:r>
    </w:p>
    <w:p w14:paraId="19379707" w14:textId="77777777" w:rsidR="00CA3110" w:rsidRDefault="00CA3110" w:rsidP="000B63F8">
      <w:pPr>
        <w:spacing w:after="0"/>
        <w:jc w:val="both"/>
        <w:rPr>
          <w:rFonts w:ascii="Verdana" w:hAnsi="Verdana" w:cs="Arial"/>
          <w:bCs/>
          <w:iCs/>
          <w:color w:val="000000" w:themeColor="text1"/>
          <w:kern w:val="32"/>
          <w:sz w:val="20"/>
          <w:szCs w:val="20"/>
          <w:lang w:eastAsia="fr-FR"/>
        </w:rPr>
      </w:pPr>
    </w:p>
    <w:p w14:paraId="7C79A434" w14:textId="01AB580D" w:rsidR="000B63F8" w:rsidRDefault="00160ADD" w:rsidP="000B63F8">
      <w:pPr>
        <w:jc w:val="both"/>
        <w:rPr>
          <w:rFonts w:ascii="Verdana" w:hAnsi="Verdana"/>
          <w:color w:val="000000" w:themeColor="text1"/>
          <w:sz w:val="20"/>
          <w:szCs w:val="20"/>
        </w:rPr>
      </w:pPr>
      <w:r>
        <w:rPr>
          <w:rFonts w:ascii="Verdana" w:hAnsi="Verdana" w:cs="Arial"/>
          <w:bCs/>
          <w:sz w:val="20"/>
          <w:szCs w:val="20"/>
        </w:rPr>
        <w:t>W</w:t>
      </w:r>
      <w:r w:rsidR="000B63F8">
        <w:rPr>
          <w:rFonts w:ascii="Verdana" w:hAnsi="Verdana"/>
          <w:color w:val="000000" w:themeColor="text1"/>
          <w:sz w:val="20"/>
          <w:szCs w:val="20"/>
        </w:rPr>
        <w:t xml:space="preserve"> każdym z miast</w:t>
      </w:r>
      <w:r>
        <w:rPr>
          <w:rFonts w:ascii="Verdana" w:hAnsi="Verdana"/>
          <w:color w:val="000000" w:themeColor="text1"/>
          <w:sz w:val="20"/>
          <w:szCs w:val="20"/>
        </w:rPr>
        <w:t xml:space="preserve"> objętych akcją</w:t>
      </w:r>
      <w:r w:rsidR="000B63F8" w:rsidRPr="005943F6">
        <w:rPr>
          <w:rFonts w:ascii="Verdana" w:hAnsi="Verdana"/>
          <w:color w:val="000000" w:themeColor="text1"/>
          <w:sz w:val="20"/>
          <w:szCs w:val="20"/>
        </w:rPr>
        <w:t xml:space="preserve"> pojawią się mobilne gabinety</w:t>
      </w:r>
      <w:r w:rsidR="008C19F8">
        <w:rPr>
          <w:rFonts w:ascii="Verdana" w:hAnsi="Verdana"/>
          <w:color w:val="000000" w:themeColor="text1"/>
          <w:sz w:val="20"/>
          <w:szCs w:val="20"/>
        </w:rPr>
        <w:t xml:space="preserve"> </w:t>
      </w:r>
      <w:r w:rsidR="00402506">
        <w:rPr>
          <w:rFonts w:ascii="Verdana" w:hAnsi="Verdana"/>
          <w:color w:val="000000" w:themeColor="text1"/>
          <w:sz w:val="20"/>
          <w:szCs w:val="20"/>
        </w:rPr>
        <w:t>–</w:t>
      </w:r>
      <w:r w:rsidR="008C19F8">
        <w:rPr>
          <w:rFonts w:ascii="Verdana" w:hAnsi="Verdana"/>
          <w:color w:val="000000" w:themeColor="text1"/>
          <w:sz w:val="20"/>
          <w:szCs w:val="20"/>
        </w:rPr>
        <w:t xml:space="preserve"> </w:t>
      </w:r>
      <w:r w:rsidR="000B63F8">
        <w:rPr>
          <w:rFonts w:ascii="Verdana" w:hAnsi="Verdana"/>
          <w:color w:val="000000" w:themeColor="text1"/>
          <w:sz w:val="20"/>
          <w:szCs w:val="20"/>
        </w:rPr>
        <w:t>tzw.</w:t>
      </w:r>
      <w:r w:rsidR="00402506">
        <w:rPr>
          <w:rFonts w:ascii="Verdana" w:hAnsi="Verdana"/>
          <w:color w:val="000000" w:themeColor="text1"/>
          <w:sz w:val="20"/>
          <w:szCs w:val="20"/>
        </w:rPr>
        <w:t> </w:t>
      </w:r>
      <w:r w:rsidR="000B63F8">
        <w:rPr>
          <w:rFonts w:ascii="Verdana" w:hAnsi="Verdana"/>
          <w:color w:val="000000" w:themeColor="text1"/>
          <w:sz w:val="20"/>
          <w:szCs w:val="20"/>
        </w:rPr>
        <w:t>wątrobusy</w:t>
      </w:r>
      <w:r w:rsidR="000B63F8" w:rsidRPr="005943F6">
        <w:rPr>
          <w:rFonts w:ascii="Verdana" w:hAnsi="Verdana"/>
          <w:color w:val="000000" w:themeColor="text1"/>
          <w:sz w:val="20"/>
          <w:szCs w:val="20"/>
        </w:rPr>
        <w:t xml:space="preserve">, </w:t>
      </w:r>
      <w:r w:rsidR="000B63F8">
        <w:rPr>
          <w:rFonts w:ascii="Verdana" w:hAnsi="Verdana"/>
          <w:color w:val="000000" w:themeColor="text1"/>
          <w:sz w:val="20"/>
          <w:szCs w:val="20"/>
        </w:rPr>
        <w:t>w</w:t>
      </w:r>
      <w:r w:rsidR="00B50CF4">
        <w:rPr>
          <w:rFonts w:ascii="Verdana" w:hAnsi="Verdana"/>
          <w:color w:val="000000" w:themeColor="text1"/>
          <w:sz w:val="20"/>
          <w:szCs w:val="20"/>
        </w:rPr>
        <w:t> </w:t>
      </w:r>
      <w:r w:rsidR="000B63F8">
        <w:rPr>
          <w:rFonts w:ascii="Verdana" w:hAnsi="Verdana"/>
          <w:color w:val="000000" w:themeColor="text1"/>
          <w:sz w:val="20"/>
          <w:szCs w:val="20"/>
        </w:rPr>
        <w:t>których</w:t>
      </w:r>
      <w:r w:rsidR="000B63F8" w:rsidRPr="005943F6">
        <w:rPr>
          <w:rFonts w:ascii="Verdana" w:hAnsi="Verdana"/>
          <w:color w:val="000000" w:themeColor="text1"/>
          <w:sz w:val="20"/>
          <w:szCs w:val="20"/>
        </w:rPr>
        <w:t xml:space="preserve"> </w:t>
      </w:r>
      <w:r w:rsidR="00B50CF4">
        <w:rPr>
          <w:rFonts w:ascii="Verdana" w:hAnsi="Verdana"/>
          <w:color w:val="000000" w:themeColor="text1"/>
          <w:sz w:val="20"/>
          <w:szCs w:val="20"/>
        </w:rPr>
        <w:t xml:space="preserve">przez dwa dni </w:t>
      </w:r>
      <w:r w:rsidR="000B63F8" w:rsidRPr="000B63F8">
        <w:rPr>
          <w:rFonts w:ascii="Verdana" w:hAnsi="Verdana"/>
          <w:color w:val="000000" w:themeColor="text1"/>
          <w:sz w:val="20"/>
          <w:szCs w:val="20"/>
        </w:rPr>
        <w:t xml:space="preserve">będzie można skorzystać z </w:t>
      </w:r>
      <w:r w:rsidR="008C19F8">
        <w:rPr>
          <w:rFonts w:ascii="Verdana" w:hAnsi="Verdana"/>
          <w:color w:val="000000" w:themeColor="text1"/>
          <w:sz w:val="20"/>
          <w:szCs w:val="20"/>
        </w:rPr>
        <w:t xml:space="preserve">nieinwazyjnego </w:t>
      </w:r>
      <w:r w:rsidR="000B63F8" w:rsidRPr="000B63F8">
        <w:rPr>
          <w:rFonts w:ascii="Verdana" w:hAnsi="Verdana"/>
          <w:color w:val="000000" w:themeColor="text1"/>
          <w:sz w:val="20"/>
          <w:szCs w:val="20"/>
        </w:rPr>
        <w:t xml:space="preserve">badania </w:t>
      </w:r>
      <w:r w:rsidR="008C19F8">
        <w:rPr>
          <w:rFonts w:ascii="Verdana" w:hAnsi="Verdana"/>
          <w:color w:val="000000" w:themeColor="text1"/>
          <w:sz w:val="20"/>
          <w:szCs w:val="20"/>
        </w:rPr>
        <w:t xml:space="preserve">wątroby, </w:t>
      </w:r>
      <w:r w:rsidR="00B50CF4">
        <w:rPr>
          <w:rFonts w:ascii="Verdana" w:hAnsi="Verdana"/>
          <w:color w:val="000000" w:themeColor="text1"/>
          <w:sz w:val="20"/>
          <w:szCs w:val="20"/>
        </w:rPr>
        <w:t xml:space="preserve">wykonywanego </w:t>
      </w:r>
      <w:r w:rsidR="000B63F8" w:rsidRPr="000B63F8">
        <w:rPr>
          <w:rFonts w:ascii="Verdana" w:hAnsi="Verdana"/>
          <w:color w:val="000000" w:themeColor="text1"/>
          <w:sz w:val="20"/>
          <w:szCs w:val="20"/>
        </w:rPr>
        <w:t>przy pomocy nowoczesnego urządzenia FibroScan</w:t>
      </w:r>
      <w:r w:rsidR="00C82808">
        <w:rPr>
          <w:rFonts w:ascii="Verdana" w:hAnsi="Verdana"/>
          <w:color w:val="000000" w:themeColor="text1"/>
          <w:sz w:val="20"/>
          <w:szCs w:val="20"/>
        </w:rPr>
        <w:t>.</w:t>
      </w:r>
      <w:r w:rsidR="000B63F8" w:rsidRPr="000B63F8">
        <w:rPr>
          <w:rFonts w:ascii="Verdana" w:hAnsi="Verdana"/>
          <w:color w:val="000000" w:themeColor="text1"/>
          <w:sz w:val="20"/>
          <w:szCs w:val="20"/>
        </w:rPr>
        <w:t xml:space="preserve"> Ma ono na celu szybkie określenie stanu </w:t>
      </w:r>
      <w:r>
        <w:rPr>
          <w:rFonts w:ascii="Verdana" w:hAnsi="Verdana"/>
          <w:color w:val="000000" w:themeColor="text1"/>
          <w:sz w:val="20"/>
          <w:szCs w:val="20"/>
        </w:rPr>
        <w:t>wątroby</w:t>
      </w:r>
      <w:r w:rsidR="000B63F8" w:rsidRPr="000B63F8">
        <w:rPr>
          <w:rFonts w:ascii="Verdana" w:hAnsi="Verdana"/>
          <w:color w:val="000000" w:themeColor="text1"/>
          <w:sz w:val="20"/>
          <w:szCs w:val="20"/>
        </w:rPr>
        <w:t xml:space="preserve"> pod kątem stłuszczenia bądź zwłóknienia</w:t>
      </w:r>
      <w:r w:rsidR="008C19F8">
        <w:rPr>
          <w:rFonts w:ascii="Verdana" w:hAnsi="Verdana"/>
          <w:color w:val="000000" w:themeColor="text1"/>
          <w:sz w:val="20"/>
          <w:szCs w:val="20"/>
        </w:rPr>
        <w:t xml:space="preserve">. </w:t>
      </w:r>
      <w:r w:rsidR="000B63F8" w:rsidRPr="000B63F8">
        <w:rPr>
          <w:rFonts w:ascii="Verdana" w:hAnsi="Verdana"/>
          <w:color w:val="000000" w:themeColor="text1"/>
          <w:sz w:val="20"/>
          <w:szCs w:val="20"/>
        </w:rPr>
        <w:t>Po przeprowadzeniu badania</w:t>
      </w:r>
      <w:r w:rsidR="00C0051E">
        <w:rPr>
          <w:rFonts w:ascii="Verdana" w:hAnsi="Verdana"/>
          <w:color w:val="000000" w:themeColor="text1"/>
          <w:sz w:val="20"/>
          <w:szCs w:val="20"/>
        </w:rPr>
        <w:t>,</w:t>
      </w:r>
      <w:r w:rsidR="000B63F8" w:rsidRPr="000B63F8">
        <w:rPr>
          <w:rFonts w:ascii="Verdana" w:hAnsi="Verdana"/>
          <w:color w:val="000000" w:themeColor="text1"/>
          <w:sz w:val="20"/>
          <w:szCs w:val="20"/>
        </w:rPr>
        <w:t xml:space="preserve"> pacjent otrzyma </w:t>
      </w:r>
      <w:r w:rsidR="000B63F8">
        <w:rPr>
          <w:rFonts w:ascii="Verdana" w:hAnsi="Verdana"/>
          <w:color w:val="000000" w:themeColor="text1"/>
          <w:sz w:val="20"/>
          <w:szCs w:val="20"/>
        </w:rPr>
        <w:t xml:space="preserve">od </w:t>
      </w:r>
      <w:r w:rsidR="00C674C7">
        <w:rPr>
          <w:rFonts w:ascii="Verdana" w:hAnsi="Verdana"/>
          <w:color w:val="000000" w:themeColor="text1"/>
          <w:sz w:val="20"/>
          <w:szCs w:val="20"/>
        </w:rPr>
        <w:t>osoby przeprowadzającej badanie</w:t>
      </w:r>
      <w:r w:rsidR="000B63F8">
        <w:rPr>
          <w:rFonts w:ascii="Verdana" w:hAnsi="Verdana"/>
          <w:color w:val="000000" w:themeColor="text1"/>
          <w:sz w:val="20"/>
          <w:szCs w:val="20"/>
        </w:rPr>
        <w:t xml:space="preserve"> </w:t>
      </w:r>
      <w:r w:rsidR="000B63F8" w:rsidRPr="000B63F8">
        <w:rPr>
          <w:rFonts w:ascii="Verdana" w:hAnsi="Verdana"/>
          <w:color w:val="000000" w:themeColor="text1"/>
          <w:sz w:val="20"/>
          <w:szCs w:val="20"/>
        </w:rPr>
        <w:t>wynik, który będzie mógł skonsultować ze</w:t>
      </w:r>
      <w:r w:rsidR="00402506">
        <w:rPr>
          <w:rFonts w:ascii="Verdana" w:hAnsi="Verdana"/>
          <w:color w:val="000000" w:themeColor="text1"/>
          <w:sz w:val="20"/>
          <w:szCs w:val="20"/>
        </w:rPr>
        <w:t> </w:t>
      </w:r>
      <w:r w:rsidR="000B63F8" w:rsidRPr="000B63F8">
        <w:rPr>
          <w:rFonts w:ascii="Verdana" w:hAnsi="Verdana"/>
          <w:color w:val="000000" w:themeColor="text1"/>
          <w:sz w:val="20"/>
          <w:szCs w:val="20"/>
        </w:rPr>
        <w:t>swoim lekarzem i ustalić dalsze post</w:t>
      </w:r>
      <w:r w:rsidR="00C0051E">
        <w:rPr>
          <w:rFonts w:ascii="Verdana" w:hAnsi="Verdana"/>
          <w:color w:val="000000" w:themeColor="text1"/>
          <w:sz w:val="20"/>
          <w:szCs w:val="20"/>
        </w:rPr>
        <w:t>ę</w:t>
      </w:r>
      <w:r w:rsidR="000B63F8" w:rsidRPr="000B63F8">
        <w:rPr>
          <w:rFonts w:ascii="Verdana" w:hAnsi="Verdana"/>
          <w:color w:val="000000" w:themeColor="text1"/>
          <w:sz w:val="20"/>
          <w:szCs w:val="20"/>
        </w:rPr>
        <w:t>powanie</w:t>
      </w:r>
      <w:r w:rsidR="00C674C7">
        <w:rPr>
          <w:rFonts w:ascii="Verdana" w:hAnsi="Verdana"/>
          <w:color w:val="000000" w:themeColor="text1"/>
          <w:sz w:val="20"/>
          <w:szCs w:val="20"/>
        </w:rPr>
        <w:t>.</w:t>
      </w:r>
      <w:r w:rsidR="00B50CF4">
        <w:rPr>
          <w:rFonts w:ascii="Verdana" w:hAnsi="Verdana"/>
          <w:color w:val="000000" w:themeColor="text1"/>
          <w:sz w:val="20"/>
          <w:szCs w:val="20"/>
        </w:rPr>
        <w:t xml:space="preserve"> </w:t>
      </w:r>
    </w:p>
    <w:p w14:paraId="10710930" w14:textId="73795F2F" w:rsidR="000B63F8" w:rsidRDefault="000B63F8" w:rsidP="000B63F8">
      <w:pPr>
        <w:jc w:val="both"/>
        <w:rPr>
          <w:rFonts w:ascii="Verdana" w:hAnsi="Verdana"/>
          <w:color w:val="000000" w:themeColor="text1"/>
          <w:sz w:val="20"/>
          <w:szCs w:val="20"/>
        </w:rPr>
      </w:pPr>
      <w:r w:rsidRPr="005943F6">
        <w:rPr>
          <w:rFonts w:ascii="Verdana" w:hAnsi="Verdana"/>
          <w:color w:val="000000" w:themeColor="text1"/>
          <w:sz w:val="20"/>
          <w:szCs w:val="20"/>
        </w:rPr>
        <w:t>W Warszawie, Radomiu, Białej Podlaskiej, Lublinie,</w:t>
      </w:r>
      <w:r w:rsidR="00C82808">
        <w:rPr>
          <w:rFonts w:ascii="Verdana" w:hAnsi="Verdana"/>
          <w:color w:val="000000" w:themeColor="text1"/>
          <w:sz w:val="20"/>
          <w:szCs w:val="20"/>
        </w:rPr>
        <w:t xml:space="preserve"> </w:t>
      </w:r>
      <w:r w:rsidRPr="005943F6">
        <w:rPr>
          <w:rFonts w:ascii="Verdana" w:hAnsi="Verdana"/>
          <w:color w:val="000000" w:themeColor="text1"/>
          <w:sz w:val="20"/>
          <w:szCs w:val="20"/>
        </w:rPr>
        <w:t>Zamościu, Kielcach, Chorzowie, Częstochowie, Wrocławiu i Łodzi</w:t>
      </w:r>
      <w:r w:rsidR="00C82808">
        <w:rPr>
          <w:rFonts w:ascii="Verdana" w:hAnsi="Verdana"/>
          <w:color w:val="000000" w:themeColor="text1"/>
          <w:sz w:val="20"/>
          <w:szCs w:val="20"/>
        </w:rPr>
        <w:t>,</w:t>
      </w:r>
      <w:r w:rsidRPr="005943F6">
        <w:rPr>
          <w:rFonts w:ascii="Verdana" w:hAnsi="Verdana"/>
          <w:color w:val="000000" w:themeColor="text1"/>
          <w:sz w:val="20"/>
          <w:szCs w:val="20"/>
        </w:rPr>
        <w:t xml:space="preserve"> </w:t>
      </w:r>
      <w:r w:rsidR="00C82808">
        <w:rPr>
          <w:rFonts w:ascii="Verdana" w:hAnsi="Verdana"/>
          <w:color w:val="000000" w:themeColor="text1"/>
          <w:sz w:val="20"/>
          <w:szCs w:val="20"/>
        </w:rPr>
        <w:t xml:space="preserve">wątrobusy </w:t>
      </w:r>
      <w:r>
        <w:rPr>
          <w:rFonts w:ascii="Verdana" w:hAnsi="Verdana"/>
          <w:color w:val="000000" w:themeColor="text1"/>
          <w:sz w:val="20"/>
          <w:szCs w:val="20"/>
        </w:rPr>
        <w:t>zostaną udostępnione</w:t>
      </w:r>
      <w:r w:rsidRPr="005943F6">
        <w:rPr>
          <w:rFonts w:ascii="Verdana" w:hAnsi="Verdana"/>
          <w:color w:val="000000" w:themeColor="text1"/>
          <w:sz w:val="20"/>
          <w:szCs w:val="20"/>
        </w:rPr>
        <w:t xml:space="preserve"> pacjent</w:t>
      </w:r>
      <w:r>
        <w:rPr>
          <w:rFonts w:ascii="Verdana" w:hAnsi="Verdana"/>
          <w:color w:val="000000" w:themeColor="text1"/>
          <w:sz w:val="20"/>
          <w:szCs w:val="20"/>
        </w:rPr>
        <w:t>om</w:t>
      </w:r>
      <w:r w:rsidRPr="005943F6">
        <w:rPr>
          <w:rFonts w:ascii="Verdana" w:hAnsi="Verdana"/>
          <w:color w:val="000000" w:themeColor="text1"/>
          <w:sz w:val="20"/>
          <w:szCs w:val="20"/>
        </w:rPr>
        <w:t xml:space="preserve"> na</w:t>
      </w:r>
      <w:r>
        <w:rPr>
          <w:rFonts w:ascii="Verdana" w:hAnsi="Verdana"/>
          <w:color w:val="000000" w:themeColor="text1"/>
          <w:sz w:val="20"/>
          <w:szCs w:val="20"/>
        </w:rPr>
        <w:t> </w:t>
      </w:r>
      <w:r w:rsidRPr="005943F6">
        <w:rPr>
          <w:rFonts w:ascii="Verdana" w:hAnsi="Verdana"/>
          <w:color w:val="000000" w:themeColor="text1"/>
          <w:sz w:val="20"/>
          <w:szCs w:val="20"/>
        </w:rPr>
        <w:t>wybranych stacjach kontroli pojazdów Speed Car oraz w ściśle określonych punktach w</w:t>
      </w:r>
      <w:r>
        <w:rPr>
          <w:rFonts w:ascii="Verdana" w:hAnsi="Verdana"/>
          <w:color w:val="000000" w:themeColor="text1"/>
          <w:sz w:val="20"/>
          <w:szCs w:val="20"/>
        </w:rPr>
        <w:t> </w:t>
      </w:r>
      <w:r w:rsidRPr="005943F6">
        <w:rPr>
          <w:rFonts w:ascii="Verdana" w:hAnsi="Verdana"/>
          <w:color w:val="000000" w:themeColor="text1"/>
          <w:sz w:val="20"/>
          <w:szCs w:val="20"/>
        </w:rPr>
        <w:t xml:space="preserve">centrach miast. </w:t>
      </w:r>
      <w:r w:rsidR="00160ADD">
        <w:rPr>
          <w:rFonts w:ascii="Verdana" w:hAnsi="Verdana"/>
          <w:color w:val="000000" w:themeColor="text1"/>
          <w:sz w:val="20"/>
          <w:szCs w:val="20"/>
        </w:rPr>
        <w:t>Natomiast w</w:t>
      </w:r>
      <w:r w:rsidRPr="005943F6">
        <w:rPr>
          <w:rFonts w:ascii="Verdana" w:hAnsi="Verdana"/>
          <w:color w:val="000000" w:themeColor="text1"/>
          <w:sz w:val="20"/>
          <w:szCs w:val="20"/>
        </w:rPr>
        <w:t xml:space="preserve"> Nowym Sączu, Krakowie, Bytomiu, Opolu, Wałbrzychu i</w:t>
      </w:r>
      <w:r w:rsidR="00402506">
        <w:rPr>
          <w:rFonts w:ascii="Verdana" w:hAnsi="Verdana"/>
          <w:color w:val="000000" w:themeColor="text1"/>
          <w:sz w:val="20"/>
          <w:szCs w:val="20"/>
        </w:rPr>
        <w:t> </w:t>
      </w:r>
      <w:r w:rsidRPr="005943F6">
        <w:rPr>
          <w:rFonts w:ascii="Verdana" w:hAnsi="Verdana"/>
          <w:color w:val="000000" w:themeColor="text1"/>
          <w:sz w:val="20"/>
          <w:szCs w:val="20"/>
        </w:rPr>
        <w:t xml:space="preserve">Jeleniej Górze mobilne gabinety pojawią się w centrach miast. Dodatkowo w </w:t>
      </w:r>
      <w:r w:rsidR="00160ADD">
        <w:rPr>
          <w:rFonts w:ascii="Verdana" w:hAnsi="Verdana"/>
          <w:color w:val="000000" w:themeColor="text1"/>
          <w:sz w:val="20"/>
          <w:szCs w:val="20"/>
        </w:rPr>
        <w:t>Warszawie</w:t>
      </w:r>
      <w:r w:rsidRPr="005943F6">
        <w:rPr>
          <w:rFonts w:ascii="Verdana" w:hAnsi="Verdana"/>
          <w:color w:val="000000" w:themeColor="text1"/>
          <w:sz w:val="20"/>
          <w:szCs w:val="20"/>
        </w:rPr>
        <w:t xml:space="preserve"> wątrobę będzie można przebadać 1 kwietnia podczas </w:t>
      </w:r>
      <w:r w:rsidR="00C674C7">
        <w:rPr>
          <w:rFonts w:ascii="Verdana" w:hAnsi="Verdana"/>
          <w:color w:val="000000" w:themeColor="text1"/>
          <w:sz w:val="20"/>
          <w:szCs w:val="20"/>
        </w:rPr>
        <w:t>wydarzenia</w:t>
      </w:r>
      <w:r w:rsidRPr="005943F6">
        <w:rPr>
          <w:rFonts w:ascii="Verdana" w:hAnsi="Verdana"/>
          <w:color w:val="000000" w:themeColor="text1"/>
          <w:sz w:val="20"/>
          <w:szCs w:val="20"/>
        </w:rPr>
        <w:t xml:space="preserve"> </w:t>
      </w:r>
      <w:r w:rsidR="00160ADD">
        <w:rPr>
          <w:rFonts w:ascii="Verdana" w:hAnsi="Verdana"/>
          <w:color w:val="000000" w:themeColor="text1"/>
          <w:sz w:val="20"/>
          <w:szCs w:val="20"/>
        </w:rPr>
        <w:t>„Wiosenne wietrzenie”, któr</w:t>
      </w:r>
      <w:r w:rsidR="00C674C7">
        <w:rPr>
          <w:rFonts w:ascii="Verdana" w:hAnsi="Verdana"/>
          <w:color w:val="000000" w:themeColor="text1"/>
          <w:sz w:val="20"/>
          <w:szCs w:val="20"/>
        </w:rPr>
        <w:t>e</w:t>
      </w:r>
      <w:r w:rsidR="00160ADD">
        <w:rPr>
          <w:rFonts w:ascii="Verdana" w:hAnsi="Verdana"/>
          <w:color w:val="000000" w:themeColor="text1"/>
          <w:sz w:val="20"/>
          <w:szCs w:val="20"/>
        </w:rPr>
        <w:t xml:space="preserve"> </w:t>
      </w:r>
      <w:r>
        <w:rPr>
          <w:rFonts w:ascii="Verdana" w:hAnsi="Verdana"/>
          <w:color w:val="000000" w:themeColor="text1"/>
          <w:sz w:val="20"/>
          <w:szCs w:val="20"/>
        </w:rPr>
        <w:t>gromadz</w:t>
      </w:r>
      <w:r w:rsidR="00160ADD">
        <w:rPr>
          <w:rFonts w:ascii="Verdana" w:hAnsi="Verdana"/>
          <w:color w:val="000000" w:themeColor="text1"/>
          <w:sz w:val="20"/>
          <w:szCs w:val="20"/>
        </w:rPr>
        <w:t>i</w:t>
      </w:r>
      <w:r>
        <w:rPr>
          <w:rFonts w:ascii="Verdana" w:hAnsi="Verdana"/>
          <w:color w:val="000000" w:themeColor="text1"/>
          <w:sz w:val="20"/>
          <w:szCs w:val="20"/>
        </w:rPr>
        <w:t xml:space="preserve"> fanów motoryzacji</w:t>
      </w:r>
      <w:r w:rsidR="00CA3110">
        <w:rPr>
          <w:rFonts w:ascii="Verdana" w:hAnsi="Verdana"/>
          <w:color w:val="000000" w:themeColor="text1"/>
          <w:sz w:val="20"/>
          <w:szCs w:val="20"/>
        </w:rPr>
        <w:t xml:space="preserve"> </w:t>
      </w:r>
      <w:r w:rsidR="00160ADD">
        <w:rPr>
          <w:rFonts w:ascii="Verdana" w:hAnsi="Verdana"/>
          <w:color w:val="000000" w:themeColor="text1"/>
          <w:sz w:val="20"/>
          <w:szCs w:val="20"/>
        </w:rPr>
        <w:t xml:space="preserve">i jest </w:t>
      </w:r>
      <w:r w:rsidRPr="005943F6">
        <w:rPr>
          <w:rFonts w:ascii="Verdana" w:hAnsi="Verdana"/>
          <w:color w:val="000000" w:themeColor="text1"/>
          <w:sz w:val="20"/>
          <w:szCs w:val="20"/>
        </w:rPr>
        <w:t>organizowan</w:t>
      </w:r>
      <w:r w:rsidR="00C674C7">
        <w:rPr>
          <w:rFonts w:ascii="Verdana" w:hAnsi="Verdana"/>
          <w:color w:val="000000" w:themeColor="text1"/>
          <w:sz w:val="20"/>
          <w:szCs w:val="20"/>
        </w:rPr>
        <w:t>e</w:t>
      </w:r>
      <w:r w:rsidRPr="005943F6">
        <w:rPr>
          <w:rFonts w:ascii="Verdana" w:hAnsi="Verdana"/>
          <w:color w:val="000000" w:themeColor="text1"/>
          <w:sz w:val="20"/>
          <w:szCs w:val="20"/>
        </w:rPr>
        <w:t xml:space="preserve"> przez partnera akcji</w:t>
      </w:r>
      <w:r w:rsidR="00160ADD">
        <w:rPr>
          <w:rFonts w:ascii="Verdana" w:hAnsi="Verdana"/>
          <w:color w:val="000000" w:themeColor="text1"/>
          <w:sz w:val="20"/>
          <w:szCs w:val="20"/>
        </w:rPr>
        <w:t xml:space="preserve"> </w:t>
      </w:r>
      <w:r w:rsidR="00B50CF4">
        <w:rPr>
          <w:rFonts w:ascii="Verdana" w:hAnsi="Verdana"/>
          <w:color w:val="000000" w:themeColor="text1"/>
          <w:sz w:val="20"/>
          <w:szCs w:val="20"/>
        </w:rPr>
        <w:t>–</w:t>
      </w:r>
      <w:r w:rsidRPr="005943F6">
        <w:rPr>
          <w:rFonts w:ascii="Verdana" w:hAnsi="Verdana"/>
          <w:color w:val="000000" w:themeColor="text1"/>
          <w:sz w:val="20"/>
          <w:szCs w:val="20"/>
        </w:rPr>
        <w:t xml:space="preserve"> Fundację Youngtimer Warsaw. </w:t>
      </w:r>
    </w:p>
    <w:p w14:paraId="0B694C71" w14:textId="2333B0BA" w:rsidR="001A5D4F" w:rsidRPr="00C82808" w:rsidRDefault="00C94FCE" w:rsidP="00E147F7">
      <w:pPr>
        <w:jc w:val="both"/>
      </w:pPr>
      <w:r w:rsidRPr="005943F6">
        <w:rPr>
          <w:rFonts w:ascii="Verdana" w:hAnsi="Verdana"/>
          <w:color w:val="000000" w:themeColor="text1"/>
          <w:sz w:val="20"/>
          <w:szCs w:val="20"/>
        </w:rPr>
        <w:t>Bezpłatne badani</w:t>
      </w:r>
      <w:r>
        <w:rPr>
          <w:rFonts w:ascii="Verdana" w:hAnsi="Verdana"/>
          <w:color w:val="000000" w:themeColor="text1"/>
          <w:sz w:val="20"/>
          <w:szCs w:val="20"/>
        </w:rPr>
        <w:t>a</w:t>
      </w:r>
      <w:r w:rsidRPr="005943F6">
        <w:rPr>
          <w:rFonts w:ascii="Verdana" w:hAnsi="Verdana"/>
          <w:color w:val="000000" w:themeColor="text1"/>
          <w:sz w:val="20"/>
          <w:szCs w:val="20"/>
        </w:rPr>
        <w:t xml:space="preserve"> wątroby </w:t>
      </w:r>
      <w:r>
        <w:rPr>
          <w:rFonts w:ascii="Verdana" w:hAnsi="Verdana"/>
          <w:color w:val="000000" w:themeColor="text1"/>
          <w:sz w:val="20"/>
          <w:szCs w:val="20"/>
        </w:rPr>
        <w:t>będą wykonywane</w:t>
      </w:r>
      <w:r w:rsidRPr="005943F6">
        <w:rPr>
          <w:rFonts w:ascii="Verdana" w:hAnsi="Verdana"/>
          <w:color w:val="000000" w:themeColor="text1"/>
          <w:sz w:val="20"/>
          <w:szCs w:val="20"/>
        </w:rPr>
        <w:t xml:space="preserve"> od godziny 8</w:t>
      </w:r>
      <w:r>
        <w:rPr>
          <w:rFonts w:ascii="Verdana" w:hAnsi="Verdana"/>
          <w:color w:val="000000" w:themeColor="text1"/>
          <w:sz w:val="20"/>
          <w:szCs w:val="20"/>
        </w:rPr>
        <w:t>:00</w:t>
      </w:r>
      <w:r w:rsidRPr="005943F6">
        <w:rPr>
          <w:rFonts w:ascii="Verdana" w:hAnsi="Verdana"/>
          <w:color w:val="000000" w:themeColor="text1"/>
          <w:sz w:val="20"/>
          <w:szCs w:val="20"/>
        </w:rPr>
        <w:t xml:space="preserve"> do 16</w:t>
      </w:r>
      <w:r>
        <w:rPr>
          <w:rFonts w:ascii="Verdana" w:hAnsi="Verdana"/>
          <w:color w:val="000000" w:themeColor="text1"/>
          <w:sz w:val="20"/>
          <w:szCs w:val="20"/>
        </w:rPr>
        <w:t>:00</w:t>
      </w:r>
      <w:r w:rsidRPr="005943F6">
        <w:rPr>
          <w:rFonts w:ascii="Verdana" w:hAnsi="Verdana"/>
          <w:color w:val="000000" w:themeColor="text1"/>
          <w:sz w:val="20"/>
          <w:szCs w:val="20"/>
        </w:rPr>
        <w:t xml:space="preserve">. </w:t>
      </w:r>
      <w:r w:rsidR="00C674C7">
        <w:rPr>
          <w:rFonts w:ascii="Verdana" w:hAnsi="Verdana"/>
          <w:color w:val="000000" w:themeColor="text1"/>
          <w:sz w:val="20"/>
          <w:szCs w:val="20"/>
        </w:rPr>
        <w:t>Osoby zainteresowane</w:t>
      </w:r>
      <w:r>
        <w:rPr>
          <w:rFonts w:ascii="Verdana" w:hAnsi="Verdana"/>
          <w:color w:val="000000" w:themeColor="text1"/>
          <w:sz w:val="20"/>
          <w:szCs w:val="20"/>
        </w:rPr>
        <w:t xml:space="preserve"> będą mog</w:t>
      </w:r>
      <w:r w:rsidR="00C674C7">
        <w:rPr>
          <w:rFonts w:ascii="Verdana" w:hAnsi="Verdana"/>
          <w:color w:val="000000" w:themeColor="text1"/>
          <w:sz w:val="20"/>
          <w:szCs w:val="20"/>
        </w:rPr>
        <w:t xml:space="preserve">ły </w:t>
      </w:r>
      <w:r>
        <w:rPr>
          <w:rFonts w:ascii="Verdana" w:hAnsi="Verdana"/>
          <w:color w:val="000000" w:themeColor="text1"/>
          <w:sz w:val="20"/>
          <w:szCs w:val="20"/>
        </w:rPr>
        <w:t>się na nie zapisywać</w:t>
      </w:r>
      <w:r w:rsidR="00C674C7">
        <w:rPr>
          <w:rFonts w:ascii="Verdana" w:hAnsi="Verdana"/>
          <w:color w:val="000000" w:themeColor="text1"/>
          <w:sz w:val="20"/>
          <w:szCs w:val="20"/>
        </w:rPr>
        <w:t>,</w:t>
      </w:r>
      <w:r>
        <w:rPr>
          <w:rFonts w:ascii="Verdana" w:hAnsi="Verdana"/>
          <w:color w:val="000000" w:themeColor="text1"/>
          <w:sz w:val="20"/>
          <w:szCs w:val="20"/>
        </w:rPr>
        <w:t xml:space="preserve"> </w:t>
      </w:r>
      <w:r w:rsidR="00C82808">
        <w:rPr>
          <w:rFonts w:ascii="Verdana" w:hAnsi="Verdana"/>
          <w:color w:val="000000" w:themeColor="text1"/>
          <w:sz w:val="20"/>
          <w:szCs w:val="20"/>
        </w:rPr>
        <w:t>dzwoniąc pod wskazany numer</w:t>
      </w:r>
      <w:r>
        <w:rPr>
          <w:rFonts w:ascii="Verdana" w:hAnsi="Verdana"/>
          <w:color w:val="000000" w:themeColor="text1"/>
          <w:sz w:val="20"/>
          <w:szCs w:val="20"/>
        </w:rPr>
        <w:t xml:space="preserve"> infolinii lub w miejscu postoju wątrobusa, jeśli tylko będą wolne miejsca.</w:t>
      </w:r>
    </w:p>
    <w:p w14:paraId="09817ED0" w14:textId="0D1D5FE3" w:rsidR="00CB5363" w:rsidRPr="00CB5363" w:rsidRDefault="00C82808">
      <w:pPr>
        <w:rPr>
          <w:rFonts w:ascii="Georgia" w:hAnsi="Georgia"/>
          <w:i/>
          <w:iCs/>
          <w:color w:val="7900E6"/>
          <w:sz w:val="24"/>
          <w:szCs w:val="24"/>
        </w:rPr>
      </w:pPr>
      <w:r>
        <w:rPr>
          <w:rFonts w:ascii="Georgia" w:hAnsi="Georgia"/>
          <w:i/>
          <w:iCs/>
          <w:color w:val="7900E6"/>
          <w:sz w:val="24"/>
          <w:szCs w:val="24"/>
        </w:rPr>
        <w:br/>
      </w:r>
      <w:r w:rsidR="00CB5363" w:rsidRPr="00CB5363">
        <w:rPr>
          <w:rFonts w:ascii="Georgia" w:hAnsi="Georgia"/>
          <w:i/>
          <w:iCs/>
          <w:color w:val="7900E6"/>
          <w:sz w:val="24"/>
          <w:szCs w:val="24"/>
        </w:rPr>
        <w:t>Prowadź się zdrowo</w:t>
      </w:r>
      <w:r>
        <w:rPr>
          <w:rFonts w:ascii="Georgia" w:hAnsi="Georgia"/>
          <w:i/>
          <w:iCs/>
          <w:color w:val="7900E6"/>
          <w:sz w:val="24"/>
          <w:szCs w:val="24"/>
        </w:rPr>
        <w:t xml:space="preserve"> - </w:t>
      </w:r>
      <w:r w:rsidR="00CB5363" w:rsidRPr="00CB5363">
        <w:rPr>
          <w:rFonts w:ascii="Georgia" w:hAnsi="Georgia"/>
          <w:i/>
          <w:iCs/>
          <w:color w:val="7900E6"/>
          <w:sz w:val="24"/>
          <w:szCs w:val="24"/>
        </w:rPr>
        <w:t>dosłownie!</w:t>
      </w:r>
    </w:p>
    <w:p w14:paraId="43272A96" w14:textId="1C9E56BE" w:rsidR="00C94FCE" w:rsidRDefault="00C94FCE" w:rsidP="00CB5363">
      <w:pPr>
        <w:jc w:val="both"/>
        <w:rPr>
          <w:rFonts w:ascii="Verdana" w:hAnsi="Verdana"/>
          <w:color w:val="000000" w:themeColor="text1"/>
          <w:sz w:val="20"/>
          <w:szCs w:val="20"/>
        </w:rPr>
      </w:pPr>
      <w:r w:rsidRPr="00C94FCE">
        <w:rPr>
          <w:rFonts w:ascii="Verdana" w:hAnsi="Verdana"/>
          <w:color w:val="000000" w:themeColor="text1"/>
          <w:sz w:val="20"/>
          <w:szCs w:val="20"/>
        </w:rPr>
        <w:t xml:space="preserve">Impulsem do </w:t>
      </w:r>
      <w:r>
        <w:rPr>
          <w:rFonts w:ascii="Verdana" w:hAnsi="Verdana"/>
          <w:color w:val="000000" w:themeColor="text1"/>
          <w:sz w:val="20"/>
          <w:szCs w:val="20"/>
        </w:rPr>
        <w:t xml:space="preserve">zrealizowania </w:t>
      </w:r>
      <w:r w:rsidR="00C674C7">
        <w:rPr>
          <w:rFonts w:ascii="Verdana" w:hAnsi="Verdana"/>
          <w:color w:val="000000" w:themeColor="text1"/>
          <w:sz w:val="20"/>
          <w:szCs w:val="20"/>
        </w:rPr>
        <w:t xml:space="preserve">Przeglądu Wątroby </w:t>
      </w:r>
      <w:r w:rsidRPr="00C94FCE">
        <w:rPr>
          <w:rFonts w:ascii="Verdana" w:hAnsi="Verdana"/>
          <w:color w:val="000000" w:themeColor="text1"/>
          <w:sz w:val="20"/>
          <w:szCs w:val="20"/>
        </w:rPr>
        <w:t xml:space="preserve">były </w:t>
      </w:r>
      <w:r>
        <w:rPr>
          <w:rFonts w:ascii="Verdana" w:hAnsi="Verdana"/>
          <w:color w:val="000000" w:themeColor="text1"/>
          <w:sz w:val="20"/>
          <w:szCs w:val="20"/>
        </w:rPr>
        <w:t xml:space="preserve">m.in. </w:t>
      </w:r>
      <w:r w:rsidRPr="00C94FCE">
        <w:rPr>
          <w:rFonts w:ascii="Verdana" w:hAnsi="Verdana"/>
          <w:color w:val="000000" w:themeColor="text1"/>
          <w:sz w:val="20"/>
          <w:szCs w:val="20"/>
        </w:rPr>
        <w:t xml:space="preserve">wyniki </w:t>
      </w:r>
      <w:r>
        <w:rPr>
          <w:rFonts w:ascii="Verdana" w:hAnsi="Verdana"/>
          <w:color w:val="000000" w:themeColor="text1"/>
          <w:sz w:val="20"/>
          <w:szCs w:val="20"/>
        </w:rPr>
        <w:t xml:space="preserve">przeprowadzonego </w:t>
      </w:r>
      <w:r w:rsidR="00C82808">
        <w:rPr>
          <w:rFonts w:ascii="Verdana" w:hAnsi="Verdana"/>
          <w:color w:val="000000" w:themeColor="text1"/>
          <w:sz w:val="20"/>
          <w:szCs w:val="20"/>
        </w:rPr>
        <w:br/>
      </w:r>
      <w:r w:rsidRPr="00C94FCE">
        <w:rPr>
          <w:rFonts w:ascii="Verdana" w:hAnsi="Verdana"/>
          <w:color w:val="000000" w:themeColor="text1"/>
          <w:sz w:val="20"/>
          <w:szCs w:val="20"/>
        </w:rPr>
        <w:t xml:space="preserve">w </w:t>
      </w:r>
      <w:r>
        <w:rPr>
          <w:rFonts w:ascii="Verdana" w:hAnsi="Verdana"/>
          <w:color w:val="000000" w:themeColor="text1"/>
          <w:sz w:val="20"/>
          <w:szCs w:val="20"/>
        </w:rPr>
        <w:t>kwietniu</w:t>
      </w:r>
      <w:r w:rsidRPr="00C94FCE">
        <w:rPr>
          <w:rFonts w:ascii="Verdana" w:hAnsi="Verdana"/>
          <w:color w:val="000000" w:themeColor="text1"/>
          <w:sz w:val="20"/>
          <w:szCs w:val="20"/>
        </w:rPr>
        <w:t xml:space="preserve"> 20</w:t>
      </w:r>
      <w:r>
        <w:rPr>
          <w:rFonts w:ascii="Verdana" w:hAnsi="Verdana"/>
          <w:color w:val="000000" w:themeColor="text1"/>
          <w:sz w:val="20"/>
          <w:szCs w:val="20"/>
        </w:rPr>
        <w:t>22</w:t>
      </w:r>
      <w:r w:rsidRPr="00C94FCE">
        <w:rPr>
          <w:rFonts w:ascii="Verdana" w:hAnsi="Verdana"/>
          <w:color w:val="000000" w:themeColor="text1"/>
          <w:sz w:val="20"/>
          <w:szCs w:val="20"/>
        </w:rPr>
        <w:t xml:space="preserve"> r. przez agencję IPSOS badania</w:t>
      </w:r>
      <w:r w:rsidR="00EC6FE2">
        <w:rPr>
          <w:rStyle w:val="Odwoanieprzypisudolnego"/>
          <w:rFonts w:ascii="Verdana" w:hAnsi="Verdana"/>
          <w:color w:val="000000" w:themeColor="text1"/>
          <w:sz w:val="20"/>
          <w:szCs w:val="20"/>
        </w:rPr>
        <w:footnoteReference w:id="1"/>
      </w:r>
      <w:r w:rsidR="003362DB">
        <w:rPr>
          <w:rFonts w:ascii="Verdana" w:hAnsi="Verdana"/>
          <w:color w:val="000000" w:themeColor="text1"/>
          <w:sz w:val="20"/>
          <w:szCs w:val="20"/>
        </w:rPr>
        <w:t xml:space="preserve"> </w:t>
      </w:r>
      <w:r w:rsidRPr="00C94FCE">
        <w:rPr>
          <w:rFonts w:ascii="Verdana" w:hAnsi="Verdana"/>
          <w:color w:val="000000" w:themeColor="text1"/>
          <w:sz w:val="20"/>
          <w:szCs w:val="20"/>
        </w:rPr>
        <w:t>„Polacy, a niealkoholowe stłuszczenie wątroby</w:t>
      </w:r>
      <w:r w:rsidR="00C674C7">
        <w:rPr>
          <w:rFonts w:ascii="Verdana" w:hAnsi="Verdana"/>
          <w:color w:val="000000" w:themeColor="text1"/>
          <w:sz w:val="20"/>
          <w:szCs w:val="20"/>
        </w:rPr>
        <w:t>”</w:t>
      </w:r>
      <w:r>
        <w:rPr>
          <w:rFonts w:ascii="Verdana" w:hAnsi="Verdana"/>
          <w:color w:val="000000" w:themeColor="text1"/>
          <w:sz w:val="20"/>
          <w:szCs w:val="20"/>
        </w:rPr>
        <w:t>, z którego wynika że ponad połowa</w:t>
      </w:r>
      <w:r w:rsidR="00EC6FE2">
        <w:rPr>
          <w:rFonts w:ascii="Verdana" w:hAnsi="Verdana"/>
          <w:color w:val="000000" w:themeColor="text1"/>
          <w:sz w:val="20"/>
          <w:szCs w:val="20"/>
        </w:rPr>
        <w:t>,</w:t>
      </w:r>
      <w:r>
        <w:rPr>
          <w:rFonts w:ascii="Verdana" w:hAnsi="Verdana"/>
          <w:color w:val="000000" w:themeColor="text1"/>
          <w:sz w:val="20"/>
          <w:szCs w:val="20"/>
        </w:rPr>
        <w:t xml:space="preserve"> </w:t>
      </w:r>
      <w:r w:rsidR="00EC6FE2" w:rsidRPr="005943F6">
        <w:rPr>
          <w:rFonts w:ascii="Verdana" w:hAnsi="Verdana"/>
          <w:color w:val="000000" w:themeColor="text1"/>
          <w:sz w:val="20"/>
          <w:szCs w:val="20"/>
        </w:rPr>
        <w:t>bo aż 54% mężczyzn w</w:t>
      </w:r>
      <w:r w:rsidR="00EC6FE2">
        <w:rPr>
          <w:rFonts w:ascii="Verdana" w:hAnsi="Verdana"/>
          <w:color w:val="000000" w:themeColor="text1"/>
          <w:sz w:val="20"/>
          <w:szCs w:val="20"/>
        </w:rPr>
        <w:t> </w:t>
      </w:r>
      <w:r w:rsidR="00EC6FE2" w:rsidRPr="005943F6">
        <w:rPr>
          <w:rFonts w:ascii="Verdana" w:hAnsi="Verdana"/>
          <w:color w:val="000000" w:themeColor="text1"/>
          <w:sz w:val="20"/>
          <w:szCs w:val="20"/>
        </w:rPr>
        <w:t>wieku 40-60 lat</w:t>
      </w:r>
      <w:r w:rsidR="00EC6FE2">
        <w:rPr>
          <w:rFonts w:ascii="Verdana" w:hAnsi="Verdana"/>
          <w:color w:val="000000" w:themeColor="text1"/>
          <w:sz w:val="20"/>
          <w:szCs w:val="20"/>
        </w:rPr>
        <w:t>,</w:t>
      </w:r>
      <w:r w:rsidR="00EC6FE2" w:rsidRPr="005943F6">
        <w:rPr>
          <w:rFonts w:ascii="Verdana" w:hAnsi="Verdana"/>
          <w:color w:val="000000" w:themeColor="text1"/>
          <w:sz w:val="20"/>
          <w:szCs w:val="20"/>
        </w:rPr>
        <w:t xml:space="preserve"> ma</w:t>
      </w:r>
      <w:r w:rsidR="00402506">
        <w:rPr>
          <w:rFonts w:ascii="Verdana" w:hAnsi="Verdana"/>
          <w:color w:val="000000" w:themeColor="text1"/>
          <w:sz w:val="20"/>
          <w:szCs w:val="20"/>
        </w:rPr>
        <w:t> </w:t>
      </w:r>
      <w:r w:rsidR="00EC6FE2" w:rsidRPr="005943F6">
        <w:rPr>
          <w:rFonts w:ascii="Verdana" w:hAnsi="Verdana"/>
          <w:color w:val="000000" w:themeColor="text1"/>
          <w:sz w:val="20"/>
          <w:szCs w:val="20"/>
        </w:rPr>
        <w:t>świadomość, że o wątrobę należy odpowiednio dbać. Jednak mimo tej wiedzy</w:t>
      </w:r>
      <w:r w:rsidR="00C82808">
        <w:rPr>
          <w:rFonts w:ascii="Verdana" w:hAnsi="Verdana"/>
          <w:color w:val="000000" w:themeColor="text1"/>
          <w:sz w:val="20"/>
          <w:szCs w:val="20"/>
        </w:rPr>
        <w:t>,</w:t>
      </w:r>
      <w:r w:rsidR="00EC6FE2" w:rsidRPr="005943F6">
        <w:rPr>
          <w:rFonts w:ascii="Verdana" w:hAnsi="Verdana"/>
          <w:color w:val="000000" w:themeColor="text1"/>
          <w:sz w:val="20"/>
          <w:szCs w:val="20"/>
        </w:rPr>
        <w:t xml:space="preserve"> 44% respondentów nigdy nie wykonało żadnego badania </w:t>
      </w:r>
      <w:r w:rsidR="00EC6FE2">
        <w:rPr>
          <w:rFonts w:ascii="Verdana" w:hAnsi="Verdana"/>
          <w:color w:val="000000" w:themeColor="text1"/>
          <w:sz w:val="20"/>
          <w:szCs w:val="20"/>
        </w:rPr>
        <w:t xml:space="preserve">profilaktycznego </w:t>
      </w:r>
      <w:r w:rsidR="00EC6FE2" w:rsidRPr="005943F6">
        <w:rPr>
          <w:rFonts w:ascii="Verdana" w:hAnsi="Verdana"/>
          <w:color w:val="000000" w:themeColor="text1"/>
          <w:sz w:val="20"/>
          <w:szCs w:val="20"/>
        </w:rPr>
        <w:t xml:space="preserve">pod kątem chorób </w:t>
      </w:r>
      <w:r w:rsidR="00EC6FE2">
        <w:rPr>
          <w:rFonts w:ascii="Verdana" w:hAnsi="Verdana"/>
          <w:color w:val="000000" w:themeColor="text1"/>
          <w:sz w:val="20"/>
          <w:szCs w:val="20"/>
        </w:rPr>
        <w:t>tego organu.</w:t>
      </w:r>
    </w:p>
    <w:p w14:paraId="3638CA0C" w14:textId="67A2BD33" w:rsidR="000E7236" w:rsidRDefault="00EC6FE2" w:rsidP="00CB5363">
      <w:pPr>
        <w:jc w:val="both"/>
        <w:rPr>
          <w:rFonts w:ascii="Verdana" w:hAnsi="Verdana"/>
          <w:color w:val="000000" w:themeColor="text1"/>
          <w:sz w:val="20"/>
          <w:szCs w:val="20"/>
        </w:rPr>
      </w:pPr>
      <w:r>
        <w:rPr>
          <w:rFonts w:ascii="Verdana" w:hAnsi="Verdana"/>
          <w:color w:val="000000" w:themeColor="text1"/>
          <w:sz w:val="20"/>
          <w:szCs w:val="20"/>
        </w:rPr>
        <w:t>Inaczej jest z dbaniem o swoje samochody - j</w:t>
      </w:r>
      <w:r w:rsidR="00CF7242" w:rsidRPr="00CF7242">
        <w:rPr>
          <w:rFonts w:ascii="Verdana" w:hAnsi="Verdana"/>
          <w:color w:val="000000" w:themeColor="text1"/>
          <w:sz w:val="20"/>
          <w:szCs w:val="20"/>
        </w:rPr>
        <w:t xml:space="preserve">ak powszechnie wiadomo, większość mężczyzn chętnie </w:t>
      </w:r>
      <w:r>
        <w:rPr>
          <w:rFonts w:ascii="Verdana" w:hAnsi="Verdana"/>
          <w:color w:val="000000" w:themeColor="text1"/>
          <w:sz w:val="20"/>
          <w:szCs w:val="20"/>
        </w:rPr>
        <w:t xml:space="preserve">o nie dba i w tym przypadku nie zapomina o diagnostyce.  </w:t>
      </w:r>
      <w:r w:rsidR="00C94FCE">
        <w:rPr>
          <w:rFonts w:ascii="Verdana" w:hAnsi="Verdana"/>
          <w:color w:val="000000" w:themeColor="text1"/>
          <w:sz w:val="20"/>
          <w:szCs w:val="20"/>
        </w:rPr>
        <w:t xml:space="preserve">Aby to zmienić, w </w:t>
      </w:r>
      <w:r w:rsidR="00CF7242">
        <w:rPr>
          <w:rFonts w:ascii="Verdana" w:hAnsi="Verdana"/>
          <w:color w:val="000000" w:themeColor="text1"/>
          <w:sz w:val="20"/>
          <w:szCs w:val="20"/>
        </w:rPr>
        <w:t>kampani</w:t>
      </w:r>
      <w:r w:rsidR="00C94FCE">
        <w:rPr>
          <w:rFonts w:ascii="Verdana" w:hAnsi="Verdana"/>
          <w:color w:val="000000" w:themeColor="text1"/>
          <w:sz w:val="20"/>
          <w:szCs w:val="20"/>
        </w:rPr>
        <w:t xml:space="preserve">ę </w:t>
      </w:r>
      <w:r w:rsidR="000E7236">
        <w:rPr>
          <w:rFonts w:ascii="Verdana" w:hAnsi="Verdana"/>
          <w:color w:val="000000" w:themeColor="text1"/>
          <w:sz w:val="20"/>
          <w:szCs w:val="20"/>
        </w:rPr>
        <w:t>zaangażowali się</w:t>
      </w:r>
      <w:r w:rsidR="00CF7242">
        <w:rPr>
          <w:rFonts w:ascii="Verdana" w:hAnsi="Verdana"/>
          <w:color w:val="000000" w:themeColor="text1"/>
          <w:sz w:val="20"/>
          <w:szCs w:val="20"/>
        </w:rPr>
        <w:t xml:space="preserve"> m.in.</w:t>
      </w:r>
      <w:r w:rsidR="00154B46">
        <w:rPr>
          <w:rFonts w:ascii="Verdana" w:hAnsi="Verdana"/>
          <w:color w:val="000000" w:themeColor="text1"/>
          <w:sz w:val="20"/>
          <w:szCs w:val="20"/>
        </w:rPr>
        <w:t xml:space="preserve"> </w:t>
      </w:r>
      <w:r w:rsidR="00CF7242">
        <w:rPr>
          <w:rFonts w:ascii="Verdana" w:hAnsi="Verdana"/>
          <w:color w:val="000000" w:themeColor="text1"/>
          <w:sz w:val="20"/>
          <w:szCs w:val="20"/>
        </w:rPr>
        <w:t>znani k</w:t>
      </w:r>
      <w:r w:rsidR="00163425" w:rsidRPr="005943F6">
        <w:rPr>
          <w:rFonts w:ascii="Verdana" w:hAnsi="Verdana"/>
          <w:color w:val="000000" w:themeColor="text1"/>
          <w:sz w:val="20"/>
          <w:szCs w:val="20"/>
        </w:rPr>
        <w:t xml:space="preserve">ierowcy rajdowi </w:t>
      </w:r>
      <w:r w:rsidR="000E7236">
        <w:rPr>
          <w:rFonts w:ascii="Verdana" w:hAnsi="Verdana"/>
          <w:color w:val="000000" w:themeColor="text1"/>
          <w:sz w:val="20"/>
          <w:szCs w:val="20"/>
        </w:rPr>
        <w:t>–</w:t>
      </w:r>
      <w:r w:rsidR="00163425" w:rsidRPr="005943F6">
        <w:rPr>
          <w:rFonts w:ascii="Verdana" w:hAnsi="Verdana"/>
          <w:color w:val="000000" w:themeColor="text1"/>
          <w:sz w:val="20"/>
          <w:szCs w:val="20"/>
        </w:rPr>
        <w:t xml:space="preserve"> Mikołaj Marczyk oraz Kuba Przygoński</w:t>
      </w:r>
      <w:r w:rsidR="00C82808">
        <w:rPr>
          <w:rFonts w:ascii="Verdana" w:hAnsi="Verdana"/>
          <w:color w:val="000000" w:themeColor="text1"/>
          <w:sz w:val="20"/>
          <w:szCs w:val="20"/>
        </w:rPr>
        <w:t>,</w:t>
      </w:r>
      <w:r w:rsidR="00CF7242">
        <w:rPr>
          <w:rFonts w:ascii="Verdana" w:hAnsi="Verdana"/>
          <w:color w:val="000000" w:themeColor="text1"/>
          <w:sz w:val="20"/>
          <w:szCs w:val="20"/>
        </w:rPr>
        <w:t xml:space="preserve"> którzy </w:t>
      </w:r>
      <w:r w:rsidR="00AC05C7">
        <w:rPr>
          <w:rFonts w:ascii="Verdana" w:hAnsi="Verdana"/>
          <w:color w:val="000000" w:themeColor="text1"/>
          <w:sz w:val="20"/>
          <w:szCs w:val="20"/>
        </w:rPr>
        <w:t xml:space="preserve">pasję do aut łączą z </w:t>
      </w:r>
      <w:r w:rsidR="000E7236">
        <w:rPr>
          <w:rFonts w:ascii="Verdana" w:hAnsi="Verdana"/>
          <w:color w:val="000000" w:themeColor="text1"/>
          <w:sz w:val="20"/>
          <w:szCs w:val="20"/>
        </w:rPr>
        <w:t>dbaniem o zdrowie</w:t>
      </w:r>
      <w:r w:rsidR="00AC05C7">
        <w:rPr>
          <w:rFonts w:ascii="Verdana" w:hAnsi="Verdana"/>
          <w:color w:val="000000" w:themeColor="text1"/>
          <w:sz w:val="20"/>
          <w:szCs w:val="20"/>
        </w:rPr>
        <w:t xml:space="preserve"> </w:t>
      </w:r>
      <w:r w:rsidR="000E7236">
        <w:rPr>
          <w:rFonts w:ascii="Verdana" w:hAnsi="Verdana"/>
          <w:color w:val="000000" w:themeColor="text1"/>
          <w:sz w:val="20"/>
          <w:szCs w:val="20"/>
        </w:rPr>
        <w:t>–</w:t>
      </w:r>
      <w:r w:rsidR="00AC05C7">
        <w:rPr>
          <w:rFonts w:ascii="Verdana" w:hAnsi="Verdana"/>
          <w:color w:val="000000" w:themeColor="text1"/>
          <w:sz w:val="20"/>
          <w:szCs w:val="20"/>
        </w:rPr>
        <w:t xml:space="preserve"> </w:t>
      </w:r>
      <w:r w:rsidR="00C82808">
        <w:rPr>
          <w:rFonts w:ascii="Verdana" w:hAnsi="Verdana"/>
          <w:color w:val="000000" w:themeColor="text1"/>
          <w:sz w:val="20"/>
          <w:szCs w:val="20"/>
        </w:rPr>
        <w:t xml:space="preserve">zrównoważoną </w:t>
      </w:r>
      <w:r w:rsidR="00163425" w:rsidRPr="005943F6">
        <w:rPr>
          <w:rFonts w:ascii="Verdana" w:hAnsi="Verdana"/>
          <w:color w:val="000000" w:themeColor="text1"/>
          <w:sz w:val="20"/>
          <w:szCs w:val="20"/>
        </w:rPr>
        <w:t>diet</w:t>
      </w:r>
      <w:r w:rsidR="004B5E8B">
        <w:rPr>
          <w:rFonts w:ascii="Verdana" w:hAnsi="Verdana"/>
          <w:color w:val="000000" w:themeColor="text1"/>
          <w:sz w:val="20"/>
          <w:szCs w:val="20"/>
        </w:rPr>
        <w:t>ą</w:t>
      </w:r>
      <w:r w:rsidR="00163425" w:rsidRPr="005943F6">
        <w:rPr>
          <w:rFonts w:ascii="Verdana" w:hAnsi="Verdana"/>
          <w:color w:val="000000" w:themeColor="text1"/>
          <w:sz w:val="20"/>
          <w:szCs w:val="20"/>
        </w:rPr>
        <w:t>, regularn</w:t>
      </w:r>
      <w:r w:rsidR="00AC05C7">
        <w:rPr>
          <w:rFonts w:ascii="Verdana" w:hAnsi="Verdana"/>
          <w:color w:val="000000" w:themeColor="text1"/>
          <w:sz w:val="20"/>
          <w:szCs w:val="20"/>
        </w:rPr>
        <w:t>ymi</w:t>
      </w:r>
      <w:r w:rsidR="00163425" w:rsidRPr="005943F6">
        <w:rPr>
          <w:rFonts w:ascii="Verdana" w:hAnsi="Verdana"/>
          <w:color w:val="000000" w:themeColor="text1"/>
          <w:sz w:val="20"/>
          <w:szCs w:val="20"/>
        </w:rPr>
        <w:t xml:space="preserve"> badania</w:t>
      </w:r>
      <w:r w:rsidR="00AC05C7">
        <w:rPr>
          <w:rFonts w:ascii="Verdana" w:hAnsi="Verdana"/>
          <w:color w:val="000000" w:themeColor="text1"/>
          <w:sz w:val="20"/>
          <w:szCs w:val="20"/>
        </w:rPr>
        <w:t>mi</w:t>
      </w:r>
      <w:r w:rsidR="00163425" w:rsidRPr="005943F6">
        <w:rPr>
          <w:rFonts w:ascii="Verdana" w:hAnsi="Verdana"/>
          <w:color w:val="000000" w:themeColor="text1"/>
          <w:sz w:val="20"/>
          <w:szCs w:val="20"/>
        </w:rPr>
        <w:t xml:space="preserve"> oraz </w:t>
      </w:r>
      <w:r w:rsidR="00C674C7">
        <w:rPr>
          <w:rFonts w:ascii="Verdana" w:hAnsi="Verdana"/>
          <w:color w:val="000000" w:themeColor="text1"/>
          <w:sz w:val="20"/>
          <w:szCs w:val="20"/>
        </w:rPr>
        <w:t>dostosowanym do możliwości</w:t>
      </w:r>
      <w:r w:rsidR="00163425" w:rsidRPr="005943F6">
        <w:rPr>
          <w:rFonts w:ascii="Verdana" w:hAnsi="Verdana"/>
          <w:color w:val="000000" w:themeColor="text1"/>
          <w:sz w:val="20"/>
          <w:szCs w:val="20"/>
        </w:rPr>
        <w:t xml:space="preserve"> </w:t>
      </w:r>
      <w:r w:rsidR="004B5E8B">
        <w:rPr>
          <w:rFonts w:ascii="Verdana" w:hAnsi="Verdana"/>
          <w:color w:val="000000" w:themeColor="text1"/>
          <w:sz w:val="20"/>
          <w:szCs w:val="20"/>
        </w:rPr>
        <w:t>wysiłkiem fizycznym</w:t>
      </w:r>
      <w:r w:rsidR="00163425" w:rsidRPr="005943F6">
        <w:rPr>
          <w:rFonts w:ascii="Verdana" w:hAnsi="Verdana"/>
          <w:color w:val="000000" w:themeColor="text1"/>
          <w:sz w:val="20"/>
          <w:szCs w:val="20"/>
        </w:rPr>
        <w:t xml:space="preserve">. </w:t>
      </w:r>
      <w:r>
        <w:rPr>
          <w:rFonts w:ascii="Verdana" w:hAnsi="Verdana"/>
          <w:color w:val="000000" w:themeColor="text1"/>
          <w:sz w:val="20"/>
          <w:szCs w:val="20"/>
        </w:rPr>
        <w:t>I chcą przekonywać innych</w:t>
      </w:r>
      <w:r w:rsidR="00C82808">
        <w:rPr>
          <w:rFonts w:ascii="Verdana" w:hAnsi="Verdana"/>
          <w:color w:val="000000" w:themeColor="text1"/>
          <w:sz w:val="20"/>
          <w:szCs w:val="20"/>
        </w:rPr>
        <w:t xml:space="preserve"> mężczyzn</w:t>
      </w:r>
      <w:r>
        <w:rPr>
          <w:rFonts w:ascii="Verdana" w:hAnsi="Verdana"/>
          <w:color w:val="000000" w:themeColor="text1"/>
          <w:sz w:val="20"/>
          <w:szCs w:val="20"/>
        </w:rPr>
        <w:t>, że to właściwa droga.</w:t>
      </w:r>
    </w:p>
    <w:p w14:paraId="7FD45AB8" w14:textId="77777777" w:rsidR="00C82808" w:rsidRDefault="00C82808" w:rsidP="00CB5363">
      <w:pPr>
        <w:jc w:val="both"/>
        <w:rPr>
          <w:rFonts w:ascii="Georgia" w:hAnsi="Georgia"/>
          <w:i/>
          <w:iCs/>
          <w:color w:val="000000" w:themeColor="text1"/>
          <w:sz w:val="20"/>
          <w:szCs w:val="20"/>
        </w:rPr>
      </w:pPr>
    </w:p>
    <w:p w14:paraId="3A2E5F4E" w14:textId="62DCD39A" w:rsidR="00163425" w:rsidRPr="00B50CF4" w:rsidRDefault="00051DD9" w:rsidP="00CB5363">
      <w:pPr>
        <w:jc w:val="both"/>
        <w:rPr>
          <w:rFonts w:ascii="Georgia" w:hAnsi="Georgia"/>
          <w:i/>
          <w:iCs/>
          <w:color w:val="000000" w:themeColor="text1"/>
          <w:sz w:val="20"/>
          <w:szCs w:val="20"/>
        </w:rPr>
      </w:pPr>
      <w:r>
        <w:rPr>
          <w:rFonts w:ascii="Georgia" w:hAnsi="Georgia"/>
          <w:i/>
          <w:iCs/>
          <w:color w:val="000000" w:themeColor="text1"/>
          <w:sz w:val="20"/>
          <w:szCs w:val="20"/>
        </w:rPr>
        <w:t>Tak jak dbamy o nasze auta – regularnie je serwisujemy</w:t>
      </w:r>
      <w:r w:rsidR="00B50CF4">
        <w:rPr>
          <w:rFonts w:ascii="Georgia" w:hAnsi="Georgia"/>
          <w:i/>
          <w:iCs/>
          <w:color w:val="000000" w:themeColor="text1"/>
          <w:sz w:val="20"/>
          <w:szCs w:val="20"/>
        </w:rPr>
        <w:t xml:space="preserve"> –</w:t>
      </w:r>
      <w:r>
        <w:rPr>
          <w:rFonts w:ascii="Georgia" w:hAnsi="Georgia"/>
          <w:i/>
          <w:iCs/>
          <w:color w:val="000000" w:themeColor="text1"/>
          <w:sz w:val="20"/>
          <w:szCs w:val="20"/>
        </w:rPr>
        <w:t xml:space="preserve"> dbajmy o nasze zdrowie.</w:t>
      </w:r>
      <w:r w:rsidR="00527AF2" w:rsidRPr="00A75217">
        <w:rPr>
          <w:rFonts w:ascii="Georgia" w:hAnsi="Georgia"/>
          <w:i/>
          <w:iCs/>
          <w:color w:val="000000" w:themeColor="text1"/>
          <w:sz w:val="20"/>
          <w:szCs w:val="20"/>
        </w:rPr>
        <w:t xml:space="preserve"> </w:t>
      </w:r>
      <w:r>
        <w:rPr>
          <w:rFonts w:ascii="Georgia" w:hAnsi="Georgia"/>
          <w:i/>
          <w:iCs/>
          <w:color w:val="000000" w:themeColor="text1"/>
          <w:sz w:val="20"/>
          <w:szCs w:val="20"/>
        </w:rPr>
        <w:t xml:space="preserve">Nie warto postrzegać tego aspektu naszego życia </w:t>
      </w:r>
      <w:r w:rsidR="00163425" w:rsidRPr="00A75217">
        <w:rPr>
          <w:rFonts w:ascii="Georgia" w:hAnsi="Georgia"/>
          <w:i/>
          <w:iCs/>
          <w:color w:val="000000" w:themeColor="text1"/>
          <w:sz w:val="20"/>
          <w:szCs w:val="20"/>
        </w:rPr>
        <w:t>jako projektu z określonym deadlinem</w:t>
      </w:r>
      <w:r w:rsidR="00163425" w:rsidRPr="00A75217">
        <w:rPr>
          <w:rFonts w:ascii="Verdana" w:hAnsi="Verdana"/>
          <w:color w:val="000000" w:themeColor="text1"/>
          <w:sz w:val="20"/>
          <w:szCs w:val="20"/>
        </w:rPr>
        <w:t>.</w:t>
      </w:r>
      <w:r w:rsidR="00163425" w:rsidRPr="00A75217">
        <w:rPr>
          <w:rFonts w:ascii="Georgia" w:hAnsi="Georgia"/>
          <w:i/>
          <w:iCs/>
          <w:color w:val="000000" w:themeColor="text1"/>
          <w:sz w:val="20"/>
          <w:szCs w:val="20"/>
        </w:rPr>
        <w:t xml:space="preserve"> Zarówno ja, jak i Kuba nie przygotowujemy się </w:t>
      </w:r>
      <w:r>
        <w:rPr>
          <w:rFonts w:ascii="Georgia" w:hAnsi="Georgia"/>
          <w:i/>
          <w:iCs/>
          <w:color w:val="000000" w:themeColor="text1"/>
          <w:sz w:val="20"/>
          <w:szCs w:val="20"/>
        </w:rPr>
        <w:t>do</w:t>
      </w:r>
      <w:r w:rsidRPr="00A75217">
        <w:rPr>
          <w:rFonts w:ascii="Georgia" w:hAnsi="Georgia"/>
          <w:i/>
          <w:iCs/>
          <w:color w:val="000000" w:themeColor="text1"/>
          <w:sz w:val="20"/>
          <w:szCs w:val="20"/>
        </w:rPr>
        <w:t xml:space="preserve"> konkretn</w:t>
      </w:r>
      <w:r>
        <w:rPr>
          <w:rFonts w:ascii="Georgia" w:hAnsi="Georgia"/>
          <w:i/>
          <w:iCs/>
          <w:color w:val="000000" w:themeColor="text1"/>
          <w:sz w:val="20"/>
          <w:szCs w:val="20"/>
        </w:rPr>
        <w:t xml:space="preserve">ego </w:t>
      </w:r>
      <w:r w:rsidR="00163425" w:rsidRPr="00A75217">
        <w:rPr>
          <w:rFonts w:ascii="Georgia" w:hAnsi="Georgia"/>
          <w:i/>
          <w:iCs/>
          <w:color w:val="000000" w:themeColor="text1"/>
          <w:sz w:val="20"/>
          <w:szCs w:val="20"/>
        </w:rPr>
        <w:t>start</w:t>
      </w:r>
      <w:r>
        <w:rPr>
          <w:rFonts w:ascii="Georgia" w:hAnsi="Georgia"/>
          <w:i/>
          <w:iCs/>
          <w:color w:val="000000" w:themeColor="text1"/>
          <w:sz w:val="20"/>
          <w:szCs w:val="20"/>
        </w:rPr>
        <w:t>u</w:t>
      </w:r>
      <w:r w:rsidR="00163425" w:rsidRPr="00A75217">
        <w:rPr>
          <w:rFonts w:ascii="Georgia" w:hAnsi="Georgia"/>
          <w:i/>
          <w:iCs/>
          <w:color w:val="000000" w:themeColor="text1"/>
          <w:sz w:val="20"/>
          <w:szCs w:val="20"/>
        </w:rPr>
        <w:t xml:space="preserve">, tylko zawsze </w:t>
      </w:r>
      <w:r w:rsidR="00527AF2" w:rsidRPr="00A75217">
        <w:rPr>
          <w:rFonts w:ascii="Georgia" w:hAnsi="Georgia"/>
          <w:i/>
          <w:iCs/>
          <w:color w:val="000000" w:themeColor="text1"/>
          <w:sz w:val="20"/>
          <w:szCs w:val="20"/>
        </w:rPr>
        <w:t xml:space="preserve">staramy się </w:t>
      </w:r>
      <w:r w:rsidR="00163425" w:rsidRPr="00A75217">
        <w:rPr>
          <w:rFonts w:ascii="Georgia" w:hAnsi="Georgia"/>
          <w:i/>
          <w:iCs/>
          <w:color w:val="000000" w:themeColor="text1"/>
          <w:sz w:val="20"/>
          <w:szCs w:val="20"/>
        </w:rPr>
        <w:t>być w jak najlepszej formie</w:t>
      </w:r>
      <w:r>
        <w:rPr>
          <w:rFonts w:ascii="Georgia" w:hAnsi="Georgia"/>
          <w:i/>
          <w:iCs/>
          <w:color w:val="000000" w:themeColor="text1"/>
          <w:sz w:val="20"/>
          <w:szCs w:val="20"/>
        </w:rPr>
        <w:t xml:space="preserve"> i</w:t>
      </w:r>
      <w:r w:rsidR="00523CEC">
        <w:rPr>
          <w:rFonts w:ascii="Georgia" w:hAnsi="Georgia"/>
          <w:i/>
          <w:iCs/>
          <w:color w:val="000000" w:themeColor="text1"/>
          <w:sz w:val="20"/>
          <w:szCs w:val="20"/>
        </w:rPr>
        <w:t> </w:t>
      </w:r>
      <w:r>
        <w:rPr>
          <w:rFonts w:ascii="Georgia" w:hAnsi="Georgia"/>
          <w:i/>
          <w:iCs/>
          <w:color w:val="000000" w:themeColor="text1"/>
          <w:sz w:val="20"/>
          <w:szCs w:val="20"/>
        </w:rPr>
        <w:t>mieć wiedzę na temat</w:t>
      </w:r>
      <w:r w:rsidR="00163425" w:rsidRPr="00A75217">
        <w:rPr>
          <w:rFonts w:ascii="Georgia" w:hAnsi="Georgia"/>
          <w:i/>
          <w:iCs/>
          <w:color w:val="000000" w:themeColor="text1"/>
          <w:sz w:val="20"/>
          <w:szCs w:val="20"/>
        </w:rPr>
        <w:t xml:space="preserve"> nasz</w:t>
      </w:r>
      <w:r w:rsidR="00154B46">
        <w:rPr>
          <w:rFonts w:ascii="Georgia" w:hAnsi="Georgia"/>
          <w:i/>
          <w:iCs/>
          <w:color w:val="000000" w:themeColor="text1"/>
          <w:sz w:val="20"/>
          <w:szCs w:val="20"/>
        </w:rPr>
        <w:t>ych warunków psychofizycznych</w:t>
      </w:r>
      <w:r w:rsidR="00163425" w:rsidRPr="00A75217">
        <w:rPr>
          <w:rFonts w:ascii="Georgia" w:hAnsi="Georgia"/>
          <w:i/>
          <w:iCs/>
          <w:color w:val="000000" w:themeColor="text1"/>
          <w:sz w:val="20"/>
          <w:szCs w:val="20"/>
        </w:rPr>
        <w:t xml:space="preserve">. </w:t>
      </w:r>
      <w:r w:rsidR="00163425" w:rsidRPr="00A75217">
        <w:rPr>
          <w:rFonts w:ascii="Verdana" w:hAnsi="Verdana"/>
          <w:color w:val="000000" w:themeColor="text1"/>
          <w:sz w:val="20"/>
          <w:szCs w:val="20"/>
        </w:rPr>
        <w:t xml:space="preserve">– </w:t>
      </w:r>
      <w:r w:rsidRPr="00A75217">
        <w:rPr>
          <w:rFonts w:ascii="Verdana" w:hAnsi="Verdana"/>
          <w:color w:val="000000" w:themeColor="text1"/>
          <w:sz w:val="20"/>
          <w:szCs w:val="20"/>
        </w:rPr>
        <w:t xml:space="preserve">mówi </w:t>
      </w:r>
      <w:r w:rsidRPr="00A75217">
        <w:rPr>
          <w:rFonts w:ascii="Georgia" w:hAnsi="Georgia"/>
          <w:b/>
          <w:bCs/>
          <w:i/>
          <w:iCs/>
          <w:color w:val="7030A0"/>
          <w:sz w:val="20"/>
          <w:szCs w:val="20"/>
        </w:rPr>
        <w:t>Mikołaj Marczyk</w:t>
      </w:r>
      <w:r w:rsidRPr="00A75217">
        <w:rPr>
          <w:rFonts w:ascii="Verdana" w:hAnsi="Verdana"/>
          <w:color w:val="000000" w:themeColor="text1"/>
          <w:sz w:val="20"/>
          <w:szCs w:val="20"/>
        </w:rPr>
        <w:t>, Mistrz Polski i Europy Juniorów 2021</w:t>
      </w:r>
      <w:r>
        <w:rPr>
          <w:rFonts w:ascii="Verdana" w:hAnsi="Verdana"/>
          <w:color w:val="000000" w:themeColor="text1"/>
          <w:sz w:val="20"/>
          <w:szCs w:val="20"/>
        </w:rPr>
        <w:t>, ambasador kampanii „Prowadź się zdrowo”</w:t>
      </w:r>
      <w:r w:rsidR="00163425" w:rsidRPr="00A75217">
        <w:rPr>
          <w:rFonts w:ascii="Verdana" w:hAnsi="Verdana"/>
          <w:color w:val="000000" w:themeColor="text1"/>
          <w:sz w:val="20"/>
          <w:szCs w:val="20"/>
        </w:rPr>
        <w:t>.</w:t>
      </w:r>
    </w:p>
    <w:p w14:paraId="2F4F7F35" w14:textId="189DC8E8" w:rsidR="00EC6FE2" w:rsidRDefault="00EC6FE2" w:rsidP="00740A5A">
      <w:pPr>
        <w:jc w:val="both"/>
        <w:rPr>
          <w:rFonts w:ascii="Verdana" w:hAnsi="Verdana"/>
          <w:color w:val="000000" w:themeColor="text1"/>
          <w:sz w:val="20"/>
          <w:szCs w:val="20"/>
        </w:rPr>
      </w:pPr>
      <w:r w:rsidRPr="00EC6FE2">
        <w:rPr>
          <w:rFonts w:ascii="Verdana" w:hAnsi="Verdana"/>
          <w:color w:val="000000" w:themeColor="text1"/>
          <w:sz w:val="20"/>
          <w:szCs w:val="20"/>
        </w:rPr>
        <w:t xml:space="preserve">Osią </w:t>
      </w:r>
      <w:r>
        <w:rPr>
          <w:rFonts w:ascii="Verdana" w:hAnsi="Verdana"/>
          <w:color w:val="000000" w:themeColor="text1"/>
          <w:sz w:val="20"/>
          <w:szCs w:val="20"/>
        </w:rPr>
        <w:t xml:space="preserve">trwającej </w:t>
      </w:r>
      <w:r w:rsidR="00C82808">
        <w:rPr>
          <w:rFonts w:ascii="Verdana" w:hAnsi="Verdana"/>
          <w:color w:val="000000" w:themeColor="text1"/>
          <w:sz w:val="20"/>
          <w:szCs w:val="20"/>
        </w:rPr>
        <w:t>o</w:t>
      </w:r>
      <w:r>
        <w:rPr>
          <w:rFonts w:ascii="Verdana" w:hAnsi="Verdana"/>
          <w:color w:val="000000" w:themeColor="text1"/>
          <w:sz w:val="20"/>
          <w:szCs w:val="20"/>
        </w:rPr>
        <w:t xml:space="preserve">d 16 listopada 2022 r. </w:t>
      </w:r>
      <w:r w:rsidRPr="00EC6FE2">
        <w:rPr>
          <w:rFonts w:ascii="Verdana" w:hAnsi="Verdana"/>
          <w:color w:val="000000" w:themeColor="text1"/>
          <w:sz w:val="20"/>
          <w:szCs w:val="20"/>
        </w:rPr>
        <w:t xml:space="preserve">kampanii jest platforma edukacyjna </w:t>
      </w:r>
      <w:hyperlink r:id="rId7" w:history="1">
        <w:r w:rsidRPr="005D0ACD">
          <w:rPr>
            <w:rStyle w:val="Hipercze"/>
            <w:rFonts w:ascii="Verdana" w:hAnsi="Verdana"/>
            <w:sz w:val="20"/>
            <w:szCs w:val="20"/>
          </w:rPr>
          <w:t>https://www.sanofi.pl/pl/Prowadz-sie-zdrowo</w:t>
        </w:r>
      </w:hyperlink>
      <w:r w:rsidR="00C0051E">
        <w:rPr>
          <w:rStyle w:val="Hipercze"/>
          <w:rFonts w:ascii="Verdana" w:hAnsi="Verdana"/>
          <w:color w:val="auto"/>
          <w:sz w:val="20"/>
          <w:szCs w:val="20"/>
          <w:u w:val="none"/>
        </w:rPr>
        <w:t xml:space="preserve"> </w:t>
      </w:r>
      <w:r w:rsidRPr="00EC6FE2">
        <w:rPr>
          <w:rFonts w:ascii="Verdana" w:hAnsi="Verdana"/>
          <w:color w:val="000000" w:themeColor="text1"/>
          <w:sz w:val="20"/>
          <w:szCs w:val="20"/>
        </w:rPr>
        <w:t>z kluczowym elementem</w:t>
      </w:r>
      <w:r w:rsidR="00382A5B">
        <w:rPr>
          <w:rFonts w:ascii="Verdana" w:hAnsi="Verdana"/>
          <w:color w:val="000000" w:themeColor="text1"/>
          <w:sz w:val="20"/>
          <w:szCs w:val="20"/>
        </w:rPr>
        <w:t xml:space="preserve"> </w:t>
      </w:r>
      <w:r w:rsidR="00402506">
        <w:rPr>
          <w:rFonts w:ascii="Verdana" w:hAnsi="Verdana"/>
          <w:color w:val="000000" w:themeColor="text1"/>
          <w:sz w:val="20"/>
          <w:szCs w:val="20"/>
        </w:rPr>
        <w:t>–</w:t>
      </w:r>
      <w:r w:rsidR="00382A5B">
        <w:rPr>
          <w:rFonts w:ascii="Verdana" w:hAnsi="Verdana"/>
          <w:color w:val="000000" w:themeColor="text1"/>
          <w:sz w:val="20"/>
          <w:szCs w:val="20"/>
        </w:rPr>
        <w:t xml:space="preserve"> </w:t>
      </w:r>
      <w:r w:rsidRPr="00EC6FE2">
        <w:rPr>
          <w:rFonts w:ascii="Verdana" w:hAnsi="Verdana"/>
          <w:color w:val="000000" w:themeColor="text1"/>
          <w:sz w:val="20"/>
          <w:szCs w:val="20"/>
        </w:rPr>
        <w:t>krótkim, intuicyjnym testem ryzyka stłuszczenia wątroby</w:t>
      </w:r>
      <w:r>
        <w:rPr>
          <w:rStyle w:val="Odwoanieprzypisudolnego"/>
          <w:rFonts w:ascii="Verdana" w:hAnsi="Verdana"/>
          <w:color w:val="000000" w:themeColor="text1"/>
          <w:sz w:val="20"/>
          <w:szCs w:val="20"/>
        </w:rPr>
        <w:footnoteReference w:id="2"/>
      </w:r>
      <w:r w:rsidR="00B50CF4">
        <w:rPr>
          <w:rFonts w:ascii="Verdana" w:hAnsi="Verdana"/>
          <w:color w:val="000000" w:themeColor="text1"/>
          <w:sz w:val="20"/>
          <w:szCs w:val="20"/>
        </w:rPr>
        <w:t>.</w:t>
      </w:r>
      <w:r w:rsidRPr="00EC6FE2">
        <w:rPr>
          <w:rFonts w:ascii="Verdana" w:hAnsi="Verdana"/>
          <w:color w:val="000000" w:themeColor="text1"/>
          <w:sz w:val="20"/>
          <w:szCs w:val="20"/>
        </w:rPr>
        <w:t xml:space="preserve"> Na platformie znajdują się również porady i wskazówki, jak dbać o wątrobę</w:t>
      </w:r>
      <w:r w:rsidR="003362DB">
        <w:rPr>
          <w:rFonts w:ascii="Verdana" w:hAnsi="Verdana"/>
          <w:color w:val="000000" w:themeColor="text1"/>
          <w:sz w:val="20"/>
          <w:szCs w:val="20"/>
        </w:rPr>
        <w:t>.</w:t>
      </w:r>
    </w:p>
    <w:p w14:paraId="0F263154" w14:textId="77777777" w:rsidR="00C82808" w:rsidRDefault="00C82808" w:rsidP="00740A5A">
      <w:pPr>
        <w:jc w:val="both"/>
        <w:rPr>
          <w:rFonts w:ascii="Verdana" w:hAnsi="Verdana"/>
          <w:color w:val="000000" w:themeColor="text1"/>
          <w:sz w:val="20"/>
          <w:szCs w:val="20"/>
        </w:rPr>
      </w:pPr>
    </w:p>
    <w:p w14:paraId="0B957213" w14:textId="77777777" w:rsidR="00EC6FE2" w:rsidRPr="007910C1" w:rsidRDefault="00EC6FE2" w:rsidP="00EC6FE2">
      <w:pPr>
        <w:spacing w:after="0"/>
        <w:jc w:val="both"/>
        <w:rPr>
          <w:color w:val="7030A0"/>
          <w:sz w:val="20"/>
          <w:szCs w:val="20"/>
        </w:rPr>
      </w:pPr>
      <w:r w:rsidRPr="00AE2AD5">
        <w:rPr>
          <w:rFonts w:ascii="Georgia" w:hAnsi="Georgia"/>
          <w:i/>
          <w:iCs/>
          <w:color w:val="7030A0"/>
          <w:sz w:val="20"/>
          <w:szCs w:val="20"/>
        </w:rPr>
        <w:t>O kampanii</w:t>
      </w:r>
    </w:p>
    <w:p w14:paraId="7F45F387" w14:textId="78312DB1" w:rsidR="00EC6FE2" w:rsidRPr="007910C1" w:rsidRDefault="00EC6FE2" w:rsidP="00EC6FE2">
      <w:pPr>
        <w:spacing w:after="0"/>
        <w:jc w:val="both"/>
        <w:rPr>
          <w:rFonts w:ascii="Verdana" w:hAnsi="Verdana"/>
          <w:sz w:val="16"/>
          <w:szCs w:val="16"/>
        </w:rPr>
      </w:pPr>
      <w:r w:rsidRPr="007910C1">
        <w:rPr>
          <w:rFonts w:ascii="Verdana" w:hAnsi="Verdana"/>
          <w:sz w:val="16"/>
          <w:szCs w:val="16"/>
        </w:rPr>
        <w:t>Celem kampanii „Prowadź się zdrowo” jest podnoszenie świadomości na temat znaczenia konieczności dbania o własne zdrowie</w:t>
      </w:r>
      <w:r w:rsidR="00C674C7">
        <w:rPr>
          <w:rFonts w:ascii="Verdana" w:hAnsi="Verdana"/>
          <w:sz w:val="16"/>
          <w:szCs w:val="16"/>
        </w:rPr>
        <w:t>, szczególnie</w:t>
      </w:r>
      <w:r w:rsidRPr="007910C1">
        <w:rPr>
          <w:rFonts w:ascii="Verdana" w:hAnsi="Verdana"/>
          <w:sz w:val="16"/>
          <w:szCs w:val="16"/>
        </w:rPr>
        <w:t xml:space="preserve"> wśród mężczyzn po 40. roku życia. To właśnie ta grupa jest </w:t>
      </w:r>
      <w:r>
        <w:rPr>
          <w:rFonts w:ascii="Verdana" w:hAnsi="Verdana"/>
          <w:sz w:val="16"/>
          <w:szCs w:val="16"/>
        </w:rPr>
        <w:t xml:space="preserve">jedną z </w:t>
      </w:r>
      <w:r w:rsidR="00382A5B">
        <w:rPr>
          <w:rFonts w:ascii="Verdana" w:hAnsi="Verdana"/>
          <w:sz w:val="16"/>
          <w:szCs w:val="16"/>
        </w:rPr>
        <w:t>grup</w:t>
      </w:r>
      <w:r w:rsidR="00F77F76">
        <w:rPr>
          <w:rFonts w:ascii="Verdana" w:hAnsi="Verdana"/>
          <w:sz w:val="16"/>
          <w:szCs w:val="16"/>
        </w:rPr>
        <w:t>,</w:t>
      </w:r>
      <w:r w:rsidR="00382A5B">
        <w:rPr>
          <w:rFonts w:ascii="Verdana" w:hAnsi="Verdana"/>
          <w:sz w:val="16"/>
          <w:szCs w:val="16"/>
        </w:rPr>
        <w:t xml:space="preserve"> </w:t>
      </w:r>
      <w:r w:rsidRPr="007910C1">
        <w:rPr>
          <w:rFonts w:ascii="Verdana" w:hAnsi="Verdana"/>
          <w:sz w:val="16"/>
          <w:szCs w:val="16"/>
        </w:rPr>
        <w:t>narażon</w:t>
      </w:r>
      <w:r>
        <w:rPr>
          <w:rFonts w:ascii="Verdana" w:hAnsi="Verdana"/>
          <w:sz w:val="16"/>
          <w:szCs w:val="16"/>
        </w:rPr>
        <w:t>ych</w:t>
      </w:r>
      <w:r w:rsidRPr="007910C1">
        <w:rPr>
          <w:rFonts w:ascii="Verdana" w:hAnsi="Verdana"/>
          <w:sz w:val="16"/>
          <w:szCs w:val="16"/>
        </w:rPr>
        <w:t xml:space="preserve"> na niealkoholow</w:t>
      </w:r>
      <w:r w:rsidR="00382A5B">
        <w:rPr>
          <w:rFonts w:ascii="Verdana" w:hAnsi="Verdana"/>
          <w:sz w:val="16"/>
          <w:szCs w:val="16"/>
        </w:rPr>
        <w:t>ą</w:t>
      </w:r>
      <w:r w:rsidRPr="007910C1">
        <w:rPr>
          <w:rFonts w:ascii="Verdana" w:hAnsi="Verdana"/>
          <w:sz w:val="16"/>
          <w:szCs w:val="16"/>
        </w:rPr>
        <w:t xml:space="preserve"> stłuszczeni</w:t>
      </w:r>
      <w:r w:rsidR="00382A5B">
        <w:rPr>
          <w:rFonts w:ascii="Verdana" w:hAnsi="Verdana"/>
          <w:sz w:val="16"/>
          <w:szCs w:val="16"/>
        </w:rPr>
        <w:t>ową chorobę</w:t>
      </w:r>
      <w:r w:rsidRPr="007910C1">
        <w:rPr>
          <w:rFonts w:ascii="Verdana" w:hAnsi="Verdana"/>
          <w:sz w:val="16"/>
          <w:szCs w:val="16"/>
        </w:rPr>
        <w:t xml:space="preserve"> wątroby (NAFLD), któr</w:t>
      </w:r>
      <w:r w:rsidR="00382A5B">
        <w:rPr>
          <w:rFonts w:ascii="Verdana" w:hAnsi="Verdana"/>
          <w:sz w:val="16"/>
          <w:szCs w:val="16"/>
        </w:rPr>
        <w:t>a</w:t>
      </w:r>
      <w:r w:rsidRPr="007910C1">
        <w:rPr>
          <w:rFonts w:ascii="Verdana" w:hAnsi="Verdana"/>
          <w:sz w:val="16"/>
          <w:szCs w:val="16"/>
        </w:rPr>
        <w:t xml:space="preserve"> nie daje żadnych wyraźnych objawów lub daje objawy charakterystyczne dla wielu innych chorób</w:t>
      </w:r>
      <w:r>
        <w:rPr>
          <w:rStyle w:val="Odwoanieprzypisudolnego"/>
          <w:rFonts w:ascii="Verdana" w:hAnsi="Verdana"/>
          <w:sz w:val="16"/>
          <w:szCs w:val="16"/>
        </w:rPr>
        <w:footnoteReference w:id="3"/>
      </w:r>
      <w:r w:rsidRPr="007910C1">
        <w:rPr>
          <w:rFonts w:ascii="Verdana" w:hAnsi="Verdana"/>
          <w:sz w:val="16"/>
          <w:szCs w:val="16"/>
        </w:rPr>
        <w:t xml:space="preserve">. </w:t>
      </w:r>
    </w:p>
    <w:p w14:paraId="399C7DD3" w14:textId="77777777" w:rsidR="00EC6FE2" w:rsidRPr="00C82808" w:rsidRDefault="00EC6FE2" w:rsidP="00EC6FE2">
      <w:pPr>
        <w:spacing w:after="0"/>
        <w:jc w:val="both"/>
        <w:rPr>
          <w:rFonts w:ascii="Verdana" w:hAnsi="Verdana"/>
          <w:b/>
          <w:bCs/>
          <w:sz w:val="10"/>
          <w:szCs w:val="10"/>
        </w:rPr>
      </w:pPr>
    </w:p>
    <w:p w14:paraId="4393E430" w14:textId="77777777" w:rsidR="00EC6FE2" w:rsidRPr="007910C1" w:rsidRDefault="00EC6FE2" w:rsidP="00EC6FE2">
      <w:pPr>
        <w:spacing w:after="0"/>
        <w:jc w:val="both"/>
        <w:rPr>
          <w:rFonts w:ascii="Verdana" w:hAnsi="Verdana"/>
          <w:sz w:val="16"/>
          <w:szCs w:val="16"/>
        </w:rPr>
      </w:pPr>
      <w:r w:rsidRPr="007910C1">
        <w:rPr>
          <w:rFonts w:ascii="Verdana" w:hAnsi="Verdana"/>
          <w:b/>
          <w:bCs/>
          <w:sz w:val="16"/>
          <w:szCs w:val="16"/>
        </w:rPr>
        <w:t>Ambasadorami</w:t>
      </w:r>
      <w:r w:rsidRPr="007910C1">
        <w:rPr>
          <w:rFonts w:ascii="Verdana" w:hAnsi="Verdana"/>
          <w:sz w:val="16"/>
          <w:szCs w:val="16"/>
        </w:rPr>
        <w:t xml:space="preserve"> akcji zostali utytułowani kierowcy rajdowi – Kuba Przygoński, zdobywca Pucharu Świata w Rajdach Cross Country 2018 oraz Mikołaj Marczyk, Mistrz Polski i Europy Juniorów 2021. </w:t>
      </w:r>
    </w:p>
    <w:p w14:paraId="1BA5EBCB" w14:textId="77777777" w:rsidR="00EC6FE2" w:rsidRPr="007910C1" w:rsidRDefault="00EC6FE2" w:rsidP="00EC6FE2">
      <w:pPr>
        <w:spacing w:after="0"/>
        <w:jc w:val="both"/>
        <w:rPr>
          <w:rFonts w:ascii="Verdana" w:hAnsi="Verdana"/>
          <w:sz w:val="16"/>
          <w:szCs w:val="16"/>
        </w:rPr>
      </w:pPr>
      <w:r w:rsidRPr="007910C1">
        <w:rPr>
          <w:rFonts w:ascii="Verdana" w:hAnsi="Verdana"/>
          <w:b/>
          <w:bCs/>
          <w:sz w:val="16"/>
          <w:szCs w:val="16"/>
        </w:rPr>
        <w:t>Partnerami</w:t>
      </w:r>
      <w:r w:rsidRPr="007910C1">
        <w:rPr>
          <w:rFonts w:ascii="Verdana" w:hAnsi="Verdana"/>
          <w:sz w:val="16"/>
          <w:szCs w:val="16"/>
        </w:rPr>
        <w:t xml:space="preserve"> akcji są: Speed Car – ogólnopolska sieć stacji kontroli pojazdów, Truckers Life – największa polska organizacja pozarządowa działająca na rzecz poprawy zdrowia i bezpieczeństwa kierowców zawodowych oraz Youngtimers Warsaw – podmiot zrzeszający fanów klasycznej motoryzacji.</w:t>
      </w:r>
    </w:p>
    <w:p w14:paraId="475382DE" w14:textId="77777777" w:rsidR="00EC6FE2" w:rsidRDefault="00EC6FE2" w:rsidP="00EC6FE2">
      <w:pPr>
        <w:spacing w:after="0"/>
        <w:jc w:val="both"/>
        <w:rPr>
          <w:rFonts w:ascii="Georgia" w:hAnsi="Georgia"/>
          <w:i/>
          <w:iCs/>
          <w:color w:val="ED7D31" w:themeColor="accent2"/>
          <w:sz w:val="20"/>
          <w:szCs w:val="20"/>
        </w:rPr>
      </w:pPr>
    </w:p>
    <w:p w14:paraId="69D05A5C" w14:textId="77777777" w:rsidR="00EC6FE2" w:rsidRPr="00AE2AD5" w:rsidRDefault="00EC6FE2" w:rsidP="00EC6FE2">
      <w:pPr>
        <w:spacing w:after="0"/>
        <w:jc w:val="both"/>
        <w:rPr>
          <w:color w:val="7030A0"/>
          <w:sz w:val="20"/>
          <w:szCs w:val="20"/>
        </w:rPr>
      </w:pPr>
      <w:r w:rsidRPr="00AE2AD5">
        <w:rPr>
          <w:rFonts w:ascii="Georgia" w:hAnsi="Georgia"/>
          <w:i/>
          <w:iCs/>
          <w:color w:val="7030A0"/>
          <w:sz w:val="20"/>
          <w:szCs w:val="20"/>
        </w:rPr>
        <w:t>O Sanofi</w:t>
      </w:r>
      <w:r w:rsidRPr="00AE2AD5">
        <w:rPr>
          <w:color w:val="7030A0"/>
          <w:sz w:val="20"/>
          <w:szCs w:val="20"/>
        </w:rPr>
        <w:t xml:space="preserve"> </w:t>
      </w:r>
    </w:p>
    <w:p w14:paraId="4975911B" w14:textId="3B1357AE" w:rsidR="00EC6FE2" w:rsidRPr="00EC6FE2" w:rsidRDefault="00EC6FE2" w:rsidP="00EC6FE2">
      <w:pPr>
        <w:spacing w:after="0" w:line="240" w:lineRule="auto"/>
        <w:jc w:val="both"/>
        <w:rPr>
          <w:rFonts w:ascii="Verdana" w:hAnsi="Verdana"/>
          <w:sz w:val="16"/>
          <w:szCs w:val="16"/>
        </w:rPr>
      </w:pPr>
      <w:r w:rsidRPr="00EC6FE2">
        <w:rPr>
          <w:rFonts w:ascii="Verdana" w:hAnsi="Verdana"/>
          <w:sz w:val="16"/>
          <w:szCs w:val="16"/>
        </w:rPr>
        <w:t>Sanofi to innowacyjna, globalna firma biofarmaceutyczna, której przyświeca jeden cel, aby zgodnie z hasłem „We chase the miracles of science to improve people’s lives”, stawiając na potęgę nauki, zmieniać świat na lepsze. W 100 krajach zaangażowane i utalentowane zespoły pracują na rzecz zmiany oblicza medycyny, czyniąc niemożliwe możliwym. Firma tworzy terapie oraz szczepionki, które ratują życie milionom ludzi na całym świecie. Kluczowym punktem ambicji firmy jest zrównoważony rozwój i odpowiedzialność społeczna. Sanofi zatrudnia w Polsce blisko 900 pracowników. Jedna z</w:t>
      </w:r>
      <w:r>
        <w:rPr>
          <w:rFonts w:ascii="Verdana" w:hAnsi="Verdana"/>
          <w:sz w:val="16"/>
          <w:szCs w:val="16"/>
        </w:rPr>
        <w:t xml:space="preserve"> </w:t>
      </w:r>
      <w:r w:rsidRPr="00EC6FE2">
        <w:rPr>
          <w:rFonts w:ascii="Verdana" w:hAnsi="Verdana"/>
          <w:sz w:val="16"/>
          <w:szCs w:val="16"/>
        </w:rPr>
        <w:t>fabryk Sanofi zlokalizowana jest w Rzeszowie. Co roku firma produkuje w rzeszowskim zakładzie ponad</w:t>
      </w:r>
      <w:r>
        <w:rPr>
          <w:rFonts w:ascii="Verdana" w:hAnsi="Verdana"/>
          <w:sz w:val="16"/>
          <w:szCs w:val="16"/>
        </w:rPr>
        <w:t xml:space="preserve"> </w:t>
      </w:r>
      <w:r w:rsidRPr="00EC6FE2">
        <w:rPr>
          <w:rFonts w:ascii="Verdana" w:hAnsi="Verdana"/>
          <w:sz w:val="16"/>
          <w:szCs w:val="16"/>
        </w:rPr>
        <w:t>70 milionów produktów leczniczych, które trafiają zarówno na rynek polski jak i do 30 innych krajów.</w:t>
      </w:r>
    </w:p>
    <w:p w14:paraId="1A831D67" w14:textId="36A1E2A6" w:rsidR="00EC6FE2" w:rsidRPr="00EC6FE2" w:rsidRDefault="00EC6FE2" w:rsidP="00160ADD">
      <w:pPr>
        <w:spacing w:after="0" w:line="240" w:lineRule="auto"/>
        <w:jc w:val="both"/>
        <w:rPr>
          <w:rFonts w:ascii="Verdana" w:hAnsi="Verdana"/>
          <w:sz w:val="16"/>
          <w:szCs w:val="16"/>
        </w:rPr>
      </w:pPr>
      <w:r w:rsidRPr="00EC6FE2">
        <w:rPr>
          <w:rFonts w:ascii="Verdana" w:hAnsi="Verdana"/>
          <w:sz w:val="16"/>
          <w:szCs w:val="16"/>
        </w:rPr>
        <w:t xml:space="preserve">Siedziba główna Sanofi mieści się w Warszawie, a centrum dystrybucyjne w podwarszawskich Błoniach. Firma notowana jest na giełdach EURONEXT: SAN i NASDAQ: SNY. </w:t>
      </w:r>
    </w:p>
    <w:p w14:paraId="12C3E23B" w14:textId="6844C1C8" w:rsidR="00DD1534" w:rsidRDefault="00DD1534" w:rsidP="00EC6FE2">
      <w:pPr>
        <w:spacing w:after="0" w:line="240" w:lineRule="auto"/>
        <w:jc w:val="both"/>
        <w:rPr>
          <w:rFonts w:ascii="Georgia" w:hAnsi="Georgia"/>
          <w:i/>
          <w:iCs/>
          <w:color w:val="7030A0"/>
          <w:sz w:val="20"/>
          <w:szCs w:val="20"/>
        </w:rPr>
      </w:pPr>
      <w:r>
        <w:rPr>
          <w:rFonts w:ascii="Arial" w:eastAsia="Arial" w:hAnsi="Arial" w:cs="Arial"/>
          <w:color w:val="000000"/>
          <w:sz w:val="16"/>
        </w:rPr>
        <w:t xml:space="preserve">Więcej informacji: </w:t>
      </w:r>
      <w:hyperlink r:id="rId8">
        <w:r>
          <w:rPr>
            <w:rFonts w:ascii="Arial" w:eastAsia="Arial" w:hAnsi="Arial" w:cs="Arial"/>
            <w:color w:val="0000FF"/>
            <w:sz w:val="16"/>
            <w:u w:val="single"/>
          </w:rPr>
          <w:t>www.sanofi.pl</w:t>
        </w:r>
      </w:hyperlink>
      <w:r>
        <w:rPr>
          <w:rFonts w:ascii="Arial" w:eastAsia="Arial" w:hAnsi="Arial" w:cs="Arial"/>
          <w:sz w:val="16"/>
        </w:rPr>
        <w:t xml:space="preserve"> </w:t>
      </w:r>
      <w:r>
        <w:object w:dxaOrig="283" w:dyaOrig="283" w14:anchorId="67CB46EB">
          <v:rect id="rectole0000000001" o:spid="_x0000_i1025" style="width:14.5pt;height:14.5pt" o:ole="" o:preferrelative="t" stroked="f">
            <v:imagedata r:id="rId9" o:title=""/>
          </v:rect>
          <o:OLEObject Type="Embed" ProgID="StaticMetafile" ShapeID="rectole0000000001" DrawAspect="Content" ObjectID="_1737972875" r:id="rId10"/>
        </w:object>
      </w:r>
      <w:hyperlink r:id="rId11" w:history="1">
        <w:r w:rsidRPr="00806D22">
          <w:rPr>
            <w:rStyle w:val="Hipercze"/>
            <w:rFonts w:ascii="Arial" w:eastAsia="Arial" w:hAnsi="Arial" w:cs="Arial"/>
            <w:sz w:val="16"/>
          </w:rPr>
          <w:t xml:space="preserve">Sanofi Polska </w:t>
        </w:r>
        <w:r>
          <w:object w:dxaOrig="283" w:dyaOrig="283" w14:anchorId="7C6C9B01">
            <v:rect id="rectole0000000002" o:spid="_x0000_i1026" style="width:14.5pt;height:14.5pt" o:ole="" o:preferrelative="t" stroked="f">
              <v:imagedata r:id="rId12" o:title=""/>
            </v:rect>
            <o:OLEObject Type="Embed" ProgID="StaticMetafile" ShapeID="rectole0000000002" DrawAspect="Content" ObjectID="_1737972876" r:id="rId13"/>
          </w:object>
        </w:r>
        <w:r w:rsidRPr="00806D22">
          <w:rPr>
            <w:rStyle w:val="Hipercze"/>
            <w:rFonts w:ascii="Arial" w:eastAsia="Arial" w:hAnsi="Arial" w:cs="Arial"/>
            <w:vanish/>
            <w:sz w:val="16"/>
          </w:rPr>
          <w:t>HYPERLINK "https://pl.linkedin.com/company/sanofi-polska"</w:t>
        </w:r>
        <w:r w:rsidRPr="00806D22">
          <w:rPr>
            <w:rStyle w:val="Hipercze"/>
            <w:rFonts w:ascii="Arial" w:eastAsia="Arial" w:hAnsi="Arial" w:cs="Arial"/>
            <w:sz w:val="16"/>
          </w:rPr>
          <w:t>@SanofiPolska</w:t>
        </w:r>
      </w:hyperlink>
      <w:r>
        <w:rPr>
          <w:rFonts w:ascii="Arial" w:eastAsia="Arial" w:hAnsi="Arial" w:cs="Arial"/>
          <w:color w:val="0000FF"/>
          <w:sz w:val="16"/>
          <w:u w:val="single"/>
        </w:rPr>
        <w:t xml:space="preserve"> </w:t>
      </w:r>
      <w:r>
        <w:object w:dxaOrig="425" w:dyaOrig="283" w14:anchorId="6D837C4F">
          <v:rect id="rectole0000000003" o:spid="_x0000_i1027" style="width:21pt;height:14.5pt" o:ole="" o:preferrelative="t" stroked="f">
            <v:imagedata r:id="rId14" o:title=""/>
          </v:rect>
          <o:OLEObject Type="Embed" ProgID="StaticMetafile" ShapeID="rectole0000000003" DrawAspect="Content" ObjectID="_1737972877" r:id="rId15"/>
        </w:object>
      </w:r>
      <w:r>
        <w:rPr>
          <w:rFonts w:ascii="Arial" w:eastAsia="Arial" w:hAnsi="Arial" w:cs="Arial"/>
          <w:color w:val="0000FF"/>
          <w:sz w:val="16"/>
          <w:u w:val="single"/>
        </w:rPr>
        <w:t>SanofiPolska</w:t>
      </w:r>
    </w:p>
    <w:p w14:paraId="1FA0683A" w14:textId="77777777" w:rsidR="00DD1534" w:rsidRDefault="00DD1534" w:rsidP="00EC6FE2">
      <w:pPr>
        <w:spacing w:after="0" w:line="240" w:lineRule="auto"/>
        <w:jc w:val="both"/>
        <w:rPr>
          <w:rFonts w:ascii="Georgia" w:hAnsi="Georgia"/>
          <w:i/>
          <w:iCs/>
          <w:color w:val="7030A0"/>
          <w:sz w:val="20"/>
          <w:szCs w:val="20"/>
        </w:rPr>
      </w:pPr>
    </w:p>
    <w:p w14:paraId="7DC40E08" w14:textId="77777777" w:rsidR="00DD1534" w:rsidRPr="00DD1534" w:rsidRDefault="00DD1534" w:rsidP="00EC6FE2">
      <w:pPr>
        <w:spacing w:after="0" w:line="240" w:lineRule="auto"/>
        <w:jc w:val="both"/>
        <w:rPr>
          <w:rFonts w:ascii="Georgia" w:hAnsi="Georgia"/>
          <w:i/>
          <w:iCs/>
          <w:color w:val="7030A0"/>
          <w:sz w:val="8"/>
          <w:szCs w:val="8"/>
        </w:rPr>
      </w:pPr>
    </w:p>
    <w:p w14:paraId="02E19FCB" w14:textId="7EEDA446" w:rsidR="00EC6FE2" w:rsidRPr="00D85C2C" w:rsidRDefault="00EC6FE2" w:rsidP="00EC6FE2">
      <w:pPr>
        <w:spacing w:after="0" w:line="240" w:lineRule="auto"/>
        <w:jc w:val="both"/>
        <w:rPr>
          <w:rFonts w:ascii="Georgia" w:hAnsi="Georgia"/>
          <w:i/>
          <w:iCs/>
          <w:color w:val="7030A0"/>
          <w:sz w:val="20"/>
          <w:szCs w:val="20"/>
        </w:rPr>
      </w:pPr>
      <w:r w:rsidRPr="00D85C2C">
        <w:rPr>
          <w:rFonts w:ascii="Georgia" w:hAnsi="Georgia"/>
          <w:i/>
          <w:iCs/>
          <w:color w:val="7030A0"/>
          <w:sz w:val="20"/>
          <w:szCs w:val="20"/>
        </w:rPr>
        <w:t>Media Relations</w:t>
      </w:r>
    </w:p>
    <w:p w14:paraId="24BBE90B" w14:textId="77777777" w:rsidR="00EC6FE2" w:rsidRPr="007910C1" w:rsidRDefault="00EC6FE2" w:rsidP="00EC6FE2">
      <w:pPr>
        <w:spacing w:after="0" w:line="240" w:lineRule="auto"/>
        <w:jc w:val="both"/>
        <w:rPr>
          <w:rFonts w:ascii="Verdana" w:eastAsia="Times New Roman" w:hAnsi="Verdana" w:cs="Calibri"/>
          <w:color w:val="000000"/>
          <w:lang w:eastAsia="fr-FR"/>
        </w:rPr>
      </w:pPr>
      <w:r w:rsidRPr="007910C1">
        <w:rPr>
          <w:rFonts w:ascii="Verdana" w:eastAsia="Times New Roman" w:hAnsi="Verdana" w:cs="Calibri"/>
          <w:b/>
          <w:bCs/>
          <w:color w:val="000000"/>
          <w:sz w:val="16"/>
          <w:szCs w:val="16"/>
          <w:lang w:eastAsia="fr-FR"/>
        </w:rPr>
        <w:t xml:space="preserve">MSL Group Sp. z o. o. </w:t>
      </w:r>
      <w:r w:rsidRPr="007910C1">
        <w:rPr>
          <w:rFonts w:ascii="Verdana" w:eastAsia="Times New Roman" w:hAnsi="Verdana" w:cs="Calibri"/>
          <w:color w:val="000000"/>
          <w:sz w:val="16"/>
          <w:szCs w:val="16"/>
          <w:lang w:eastAsia="fr-FR"/>
        </w:rPr>
        <w:t>| Katarzyna Puchacz | 515 115 087 | katarzyna.puchacz@mslgroup.com</w:t>
      </w:r>
    </w:p>
    <w:p w14:paraId="57E80A9D" w14:textId="77777777" w:rsidR="00EC6FE2" w:rsidRPr="007910C1" w:rsidRDefault="00EC6FE2" w:rsidP="00EC6FE2">
      <w:pPr>
        <w:spacing w:after="0" w:line="240" w:lineRule="auto"/>
        <w:jc w:val="both"/>
        <w:rPr>
          <w:rFonts w:ascii="Verdana" w:eastAsia="Times New Roman" w:hAnsi="Verdana" w:cs="Calibri"/>
          <w:color w:val="000000"/>
          <w:lang w:eastAsia="fr-FR"/>
        </w:rPr>
      </w:pPr>
      <w:r w:rsidRPr="007910C1">
        <w:rPr>
          <w:rFonts w:ascii="Verdana" w:eastAsia="Times New Roman" w:hAnsi="Verdana" w:cs="Calibri"/>
          <w:b/>
          <w:bCs/>
          <w:color w:val="000000"/>
          <w:sz w:val="16"/>
          <w:szCs w:val="16"/>
          <w:lang w:eastAsia="fr-FR"/>
        </w:rPr>
        <w:t xml:space="preserve">Sanofi: </w:t>
      </w:r>
      <w:r w:rsidRPr="007910C1">
        <w:rPr>
          <w:rFonts w:ascii="Verdana" w:eastAsia="Times New Roman" w:hAnsi="Verdana" w:cs="Calibri"/>
          <w:color w:val="000000"/>
          <w:sz w:val="16"/>
          <w:szCs w:val="16"/>
          <w:lang w:eastAsia="fr-FR"/>
        </w:rPr>
        <w:t>Renata Olejowska| 609 596 889 | renata.olejowska@sanofi.com</w:t>
      </w:r>
    </w:p>
    <w:p w14:paraId="312B5D4B" w14:textId="77777777" w:rsidR="00EC6FE2" w:rsidRDefault="00EC6FE2" w:rsidP="00663F04">
      <w:pPr>
        <w:spacing w:after="0" w:line="242" w:lineRule="auto"/>
        <w:jc w:val="both"/>
        <w:rPr>
          <w:rFonts w:ascii="Georgia" w:hAnsi="Georgia"/>
          <w:i/>
          <w:iCs/>
          <w:color w:val="7030A0"/>
          <w:sz w:val="20"/>
          <w:szCs w:val="20"/>
        </w:rPr>
      </w:pPr>
    </w:p>
    <w:p w14:paraId="2D3DA4B6" w14:textId="77777777" w:rsidR="00B110F1" w:rsidRPr="00663F04" w:rsidRDefault="00B110F1">
      <w:pPr>
        <w:rPr>
          <w:rFonts w:ascii="Verdana" w:hAnsi="Verdana"/>
          <w:color w:val="000000" w:themeColor="text1"/>
          <w:sz w:val="16"/>
          <w:szCs w:val="16"/>
        </w:rPr>
      </w:pPr>
    </w:p>
    <w:sectPr w:rsidR="00B110F1" w:rsidRPr="00663F04">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3459B" w14:textId="77777777" w:rsidR="00B41B26" w:rsidRDefault="00B41B26" w:rsidP="005943F6">
      <w:pPr>
        <w:spacing w:after="0" w:line="240" w:lineRule="auto"/>
      </w:pPr>
      <w:r>
        <w:separator/>
      </w:r>
    </w:p>
  </w:endnote>
  <w:endnote w:type="continuationSeparator" w:id="0">
    <w:p w14:paraId="7EBA3D02" w14:textId="77777777" w:rsidR="00B41B26" w:rsidRDefault="00B41B26" w:rsidP="005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9D4DB" w14:textId="77777777" w:rsidR="00B41B26" w:rsidRDefault="00B41B26" w:rsidP="005943F6">
      <w:pPr>
        <w:spacing w:after="0" w:line="240" w:lineRule="auto"/>
      </w:pPr>
      <w:r>
        <w:separator/>
      </w:r>
    </w:p>
  </w:footnote>
  <w:footnote w:type="continuationSeparator" w:id="0">
    <w:p w14:paraId="49CBE27E" w14:textId="77777777" w:rsidR="00B41B26" w:rsidRDefault="00B41B26" w:rsidP="005943F6">
      <w:pPr>
        <w:spacing w:after="0" w:line="240" w:lineRule="auto"/>
      </w:pPr>
      <w:r>
        <w:continuationSeparator/>
      </w:r>
    </w:p>
  </w:footnote>
  <w:footnote w:id="1">
    <w:p w14:paraId="2D0F7AA5" w14:textId="16E0A48A" w:rsidR="00EC6FE2" w:rsidRPr="00C82808" w:rsidRDefault="00EC6FE2" w:rsidP="00B40EFE">
      <w:pPr>
        <w:pStyle w:val="Tekstprzypisudolnego"/>
        <w:jc w:val="both"/>
        <w:rPr>
          <w:rFonts w:ascii="Verdana" w:hAnsi="Verdana"/>
          <w:sz w:val="16"/>
          <w:szCs w:val="16"/>
        </w:rPr>
      </w:pPr>
      <w:r w:rsidRPr="00C82808">
        <w:rPr>
          <w:rStyle w:val="Odwoanieprzypisudolnego"/>
          <w:rFonts w:ascii="Verdana" w:hAnsi="Verdana"/>
          <w:sz w:val="16"/>
          <w:szCs w:val="16"/>
        </w:rPr>
        <w:footnoteRef/>
      </w:r>
      <w:r w:rsidRPr="00C82808">
        <w:rPr>
          <w:rFonts w:ascii="Verdana" w:hAnsi="Verdana"/>
          <w:sz w:val="16"/>
          <w:szCs w:val="16"/>
        </w:rPr>
        <w:t xml:space="preserve"> Raport z 3. fali badania metodą CAPI realizowanego przez Ipsos Sp. z o. o: „Polacy, a niealkoholowe stłuszczenie wątroby”. Realizacja 7-11.04.2022 r. Dane w posiadaniu firmy.</w:t>
      </w:r>
    </w:p>
  </w:footnote>
  <w:footnote w:id="2">
    <w:p w14:paraId="79A4C00C" w14:textId="473F0B4D" w:rsidR="00EC6FE2" w:rsidRPr="00C82808" w:rsidRDefault="00EC6FE2" w:rsidP="00B50CF4">
      <w:pPr>
        <w:pStyle w:val="Tekstprzypisudolnego"/>
        <w:jc w:val="both"/>
        <w:rPr>
          <w:rFonts w:ascii="Verdana" w:hAnsi="Verdana"/>
          <w:sz w:val="16"/>
          <w:szCs w:val="16"/>
        </w:rPr>
      </w:pPr>
      <w:r w:rsidRPr="00C82808">
        <w:rPr>
          <w:rStyle w:val="Odwoanieprzypisudolnego"/>
          <w:rFonts w:ascii="Verdana" w:hAnsi="Verdana"/>
          <w:sz w:val="16"/>
          <w:szCs w:val="16"/>
        </w:rPr>
        <w:footnoteRef/>
      </w:r>
      <w:r w:rsidRPr="00C82808">
        <w:rPr>
          <w:rFonts w:ascii="Verdana" w:hAnsi="Verdana"/>
          <w:sz w:val="16"/>
          <w:szCs w:val="16"/>
        </w:rPr>
        <w:t xml:space="preserve"> </w:t>
      </w:r>
      <w:r w:rsidR="003362DB" w:rsidRPr="00C82808">
        <w:rPr>
          <w:rFonts w:ascii="Verdana" w:hAnsi="Verdana"/>
          <w:sz w:val="16"/>
          <w:szCs w:val="16"/>
        </w:rPr>
        <w:t>Test nie jest narzędziem diagnostycznym, ma charakter informacyjny</w:t>
      </w:r>
      <w:r w:rsidR="00C82808">
        <w:rPr>
          <w:rFonts w:ascii="Verdana" w:hAnsi="Verdana"/>
          <w:sz w:val="16"/>
          <w:szCs w:val="16"/>
        </w:rPr>
        <w:t>.</w:t>
      </w:r>
    </w:p>
  </w:footnote>
  <w:footnote w:id="3">
    <w:p w14:paraId="7BEBFBAD" w14:textId="77777777" w:rsidR="00EC6FE2" w:rsidRPr="007F1519" w:rsidRDefault="00EC6FE2" w:rsidP="00B50CF4">
      <w:pPr>
        <w:autoSpaceDE w:val="0"/>
        <w:autoSpaceDN w:val="0"/>
        <w:adjustRightInd w:val="0"/>
        <w:spacing w:after="0" w:line="240" w:lineRule="auto"/>
        <w:jc w:val="both"/>
      </w:pPr>
      <w:r w:rsidRPr="003362DB">
        <w:rPr>
          <w:rFonts w:ascii="Verdana" w:hAnsi="Verdana"/>
          <w:color w:val="000000" w:themeColor="text1"/>
          <w:sz w:val="16"/>
          <w:szCs w:val="16"/>
        </w:rPr>
        <w:footnoteRef/>
      </w:r>
      <w:r w:rsidRPr="00557086">
        <w:rPr>
          <w:rFonts w:ascii="Verdana" w:hAnsi="Verdana"/>
          <w:color w:val="000000" w:themeColor="text1"/>
          <w:sz w:val="16"/>
          <w:szCs w:val="16"/>
          <w:lang w:val="en-US"/>
        </w:rPr>
        <w:t xml:space="preserve"> Hartleb M et al. </w:t>
      </w:r>
      <w:r w:rsidRPr="003362DB">
        <w:rPr>
          <w:rFonts w:ascii="Verdana" w:hAnsi="Verdana"/>
          <w:color w:val="000000" w:themeColor="text1"/>
          <w:sz w:val="16"/>
          <w:szCs w:val="16"/>
          <w:lang w:val="en-AU"/>
        </w:rPr>
        <w:t xml:space="preserve">Healthcare practitioners’ diagnostic and treatment practice patterns of nonalcoholic fatty liver disease in Poland: a cross-sectional survey. </w:t>
      </w:r>
      <w:r w:rsidRPr="003362DB">
        <w:rPr>
          <w:rFonts w:ascii="Verdana" w:hAnsi="Verdana"/>
          <w:color w:val="000000" w:themeColor="text1"/>
          <w:sz w:val="16"/>
          <w:szCs w:val="16"/>
        </w:rPr>
        <w:t>Eur J Gastroenterol Hepatol. 2022; 34(4): 426-434.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A8F7" w14:textId="391C9176" w:rsidR="00CB5363" w:rsidRDefault="00CB5363" w:rsidP="00CB5363">
    <w:pPr>
      <w:pStyle w:val="Nagwek"/>
      <w:jc w:val="right"/>
    </w:pPr>
    <w:r>
      <w:rPr>
        <w:noProof/>
        <w:lang w:eastAsia="pl-PL"/>
      </w:rPr>
      <w:drawing>
        <wp:inline distT="0" distB="0" distL="0" distR="0" wp14:anchorId="1353BA03" wp14:editId="313E2BA1">
          <wp:extent cx="1414145" cy="5854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585470"/>
                  </a:xfrm>
                  <a:prstGeom prst="rect">
                    <a:avLst/>
                  </a:prstGeom>
                  <a:noFill/>
                </pic:spPr>
              </pic:pic>
            </a:graphicData>
          </a:graphic>
        </wp:inline>
      </w:drawing>
    </w:r>
  </w:p>
  <w:p w14:paraId="1A546A1A" w14:textId="5FB81626" w:rsidR="005943F6" w:rsidRDefault="005943F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B4"/>
    <w:rsid w:val="00004743"/>
    <w:rsid w:val="00023A98"/>
    <w:rsid w:val="00033E45"/>
    <w:rsid w:val="00051CDA"/>
    <w:rsid w:val="00051DD9"/>
    <w:rsid w:val="0006733C"/>
    <w:rsid w:val="00087AB3"/>
    <w:rsid w:val="000B63F8"/>
    <w:rsid w:val="000E7236"/>
    <w:rsid w:val="00122AB9"/>
    <w:rsid w:val="00133561"/>
    <w:rsid w:val="00134919"/>
    <w:rsid w:val="0014746C"/>
    <w:rsid w:val="00154B46"/>
    <w:rsid w:val="00160ADD"/>
    <w:rsid w:val="00163425"/>
    <w:rsid w:val="001A5D4F"/>
    <w:rsid w:val="001B02EA"/>
    <w:rsid w:val="001C2890"/>
    <w:rsid w:val="00222677"/>
    <w:rsid w:val="00272279"/>
    <w:rsid w:val="00290812"/>
    <w:rsid w:val="002D28A7"/>
    <w:rsid w:val="002E7C05"/>
    <w:rsid w:val="003170FE"/>
    <w:rsid w:val="00326C41"/>
    <w:rsid w:val="003362DB"/>
    <w:rsid w:val="0037431D"/>
    <w:rsid w:val="00382A5B"/>
    <w:rsid w:val="003845E7"/>
    <w:rsid w:val="003D1CB2"/>
    <w:rsid w:val="003E31DF"/>
    <w:rsid w:val="00402506"/>
    <w:rsid w:val="00430A79"/>
    <w:rsid w:val="0046758E"/>
    <w:rsid w:val="004A167C"/>
    <w:rsid w:val="004A5E52"/>
    <w:rsid w:val="004B21CC"/>
    <w:rsid w:val="004B5E8B"/>
    <w:rsid w:val="00523CEC"/>
    <w:rsid w:val="00527AF2"/>
    <w:rsid w:val="00546D1C"/>
    <w:rsid w:val="00557086"/>
    <w:rsid w:val="00572853"/>
    <w:rsid w:val="0057765E"/>
    <w:rsid w:val="005943F6"/>
    <w:rsid w:val="005E4B26"/>
    <w:rsid w:val="005F27EE"/>
    <w:rsid w:val="00622E90"/>
    <w:rsid w:val="006301AF"/>
    <w:rsid w:val="00644726"/>
    <w:rsid w:val="00662B7E"/>
    <w:rsid w:val="00663F04"/>
    <w:rsid w:val="00682AAC"/>
    <w:rsid w:val="006A0CEB"/>
    <w:rsid w:val="006A2E09"/>
    <w:rsid w:val="006B6BEF"/>
    <w:rsid w:val="00726CE5"/>
    <w:rsid w:val="007312F2"/>
    <w:rsid w:val="00733AB6"/>
    <w:rsid w:val="00740A5A"/>
    <w:rsid w:val="00755566"/>
    <w:rsid w:val="00786F43"/>
    <w:rsid w:val="007E4672"/>
    <w:rsid w:val="007F258B"/>
    <w:rsid w:val="0089613B"/>
    <w:rsid w:val="008A3F97"/>
    <w:rsid w:val="008C19F8"/>
    <w:rsid w:val="008E1842"/>
    <w:rsid w:val="00967445"/>
    <w:rsid w:val="00997CA8"/>
    <w:rsid w:val="009A38EF"/>
    <w:rsid w:val="009E659F"/>
    <w:rsid w:val="00A17437"/>
    <w:rsid w:val="00A30B1A"/>
    <w:rsid w:val="00A60BB4"/>
    <w:rsid w:val="00A75217"/>
    <w:rsid w:val="00A873C9"/>
    <w:rsid w:val="00AA0918"/>
    <w:rsid w:val="00AA5E48"/>
    <w:rsid w:val="00AC05C7"/>
    <w:rsid w:val="00B110F1"/>
    <w:rsid w:val="00B40EFE"/>
    <w:rsid w:val="00B41B26"/>
    <w:rsid w:val="00B50CF4"/>
    <w:rsid w:val="00BC1129"/>
    <w:rsid w:val="00BD1985"/>
    <w:rsid w:val="00C0051E"/>
    <w:rsid w:val="00C14FB4"/>
    <w:rsid w:val="00C674C7"/>
    <w:rsid w:val="00C82808"/>
    <w:rsid w:val="00C94FCE"/>
    <w:rsid w:val="00CA3110"/>
    <w:rsid w:val="00CB5363"/>
    <w:rsid w:val="00CC7C0C"/>
    <w:rsid w:val="00CF7242"/>
    <w:rsid w:val="00D33E4C"/>
    <w:rsid w:val="00D33E77"/>
    <w:rsid w:val="00D35E9F"/>
    <w:rsid w:val="00D61973"/>
    <w:rsid w:val="00DB20E1"/>
    <w:rsid w:val="00DB61E9"/>
    <w:rsid w:val="00DD1534"/>
    <w:rsid w:val="00E147F7"/>
    <w:rsid w:val="00E240F2"/>
    <w:rsid w:val="00E42F2A"/>
    <w:rsid w:val="00E72436"/>
    <w:rsid w:val="00EA0C5B"/>
    <w:rsid w:val="00EC3D16"/>
    <w:rsid w:val="00EC6955"/>
    <w:rsid w:val="00EC6FE2"/>
    <w:rsid w:val="00EF31D4"/>
    <w:rsid w:val="00F0174C"/>
    <w:rsid w:val="00F211E0"/>
    <w:rsid w:val="00F26C43"/>
    <w:rsid w:val="00F3716E"/>
    <w:rsid w:val="00F5265B"/>
    <w:rsid w:val="00F77F76"/>
    <w:rsid w:val="00F93C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C6C6AE5"/>
  <w15:docId w15:val="{CFC004B5-CD62-42D2-A2FA-F03010C4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04743"/>
    <w:rPr>
      <w:sz w:val="16"/>
      <w:szCs w:val="16"/>
    </w:rPr>
  </w:style>
  <w:style w:type="paragraph" w:styleId="Tekstkomentarza">
    <w:name w:val="annotation text"/>
    <w:basedOn w:val="Normalny"/>
    <w:link w:val="TekstkomentarzaZnak"/>
    <w:uiPriority w:val="99"/>
    <w:semiHidden/>
    <w:unhideWhenUsed/>
    <w:rsid w:val="000047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4743"/>
    <w:rPr>
      <w:sz w:val="20"/>
      <w:szCs w:val="20"/>
    </w:rPr>
  </w:style>
  <w:style w:type="paragraph" w:styleId="Tematkomentarza">
    <w:name w:val="annotation subject"/>
    <w:basedOn w:val="Tekstkomentarza"/>
    <w:next w:val="Tekstkomentarza"/>
    <w:link w:val="TematkomentarzaZnak"/>
    <w:uiPriority w:val="99"/>
    <w:semiHidden/>
    <w:unhideWhenUsed/>
    <w:rsid w:val="00004743"/>
    <w:rPr>
      <w:b/>
      <w:bCs/>
    </w:rPr>
  </w:style>
  <w:style w:type="character" w:customStyle="1" w:styleId="TematkomentarzaZnak">
    <w:name w:val="Temat komentarza Znak"/>
    <w:basedOn w:val="TekstkomentarzaZnak"/>
    <w:link w:val="Tematkomentarza"/>
    <w:uiPriority w:val="99"/>
    <w:semiHidden/>
    <w:rsid w:val="00004743"/>
    <w:rPr>
      <w:b/>
      <w:bCs/>
      <w:sz w:val="20"/>
      <w:szCs w:val="20"/>
    </w:rPr>
  </w:style>
  <w:style w:type="character" w:styleId="Hipercze">
    <w:name w:val="Hyperlink"/>
    <w:basedOn w:val="Domylnaczcionkaakapitu"/>
    <w:uiPriority w:val="99"/>
    <w:unhideWhenUsed/>
    <w:rsid w:val="001A5D4F"/>
    <w:rPr>
      <w:color w:val="0563C1" w:themeColor="hyperlink"/>
      <w:u w:val="single"/>
    </w:rPr>
  </w:style>
  <w:style w:type="character" w:customStyle="1" w:styleId="Nierozpoznanawzmianka1">
    <w:name w:val="Nierozpoznana wzmianka1"/>
    <w:basedOn w:val="Domylnaczcionkaakapitu"/>
    <w:uiPriority w:val="99"/>
    <w:semiHidden/>
    <w:unhideWhenUsed/>
    <w:rsid w:val="001A5D4F"/>
    <w:rPr>
      <w:color w:val="605E5C"/>
      <w:shd w:val="clear" w:color="auto" w:fill="E1DFDD"/>
    </w:rPr>
  </w:style>
  <w:style w:type="paragraph" w:styleId="Nagwek">
    <w:name w:val="header"/>
    <w:basedOn w:val="Normalny"/>
    <w:link w:val="NagwekZnak"/>
    <w:uiPriority w:val="99"/>
    <w:unhideWhenUsed/>
    <w:rsid w:val="005943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3F6"/>
  </w:style>
  <w:style w:type="paragraph" w:styleId="Stopka">
    <w:name w:val="footer"/>
    <w:basedOn w:val="Normalny"/>
    <w:link w:val="StopkaZnak"/>
    <w:uiPriority w:val="99"/>
    <w:unhideWhenUsed/>
    <w:rsid w:val="005943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3F6"/>
  </w:style>
  <w:style w:type="paragraph" w:styleId="Tekstprzypisudolnego">
    <w:name w:val="footnote text"/>
    <w:basedOn w:val="Normalny"/>
    <w:link w:val="TekstprzypisudolnegoZnak"/>
    <w:uiPriority w:val="99"/>
    <w:semiHidden/>
    <w:unhideWhenUsed/>
    <w:rsid w:val="00E147F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47F7"/>
    <w:rPr>
      <w:sz w:val="20"/>
      <w:szCs w:val="20"/>
    </w:rPr>
  </w:style>
  <w:style w:type="character" w:styleId="Odwoanieprzypisudolnego">
    <w:name w:val="footnote reference"/>
    <w:basedOn w:val="Domylnaczcionkaakapitu"/>
    <w:uiPriority w:val="99"/>
    <w:semiHidden/>
    <w:unhideWhenUsed/>
    <w:rsid w:val="00E147F7"/>
    <w:rPr>
      <w:vertAlign w:val="superscript"/>
    </w:rPr>
  </w:style>
  <w:style w:type="paragraph" w:styleId="Poprawka">
    <w:name w:val="Revision"/>
    <w:hidden/>
    <w:uiPriority w:val="99"/>
    <w:semiHidden/>
    <w:rsid w:val="00AA0918"/>
    <w:pPr>
      <w:spacing w:after="0" w:line="240" w:lineRule="auto"/>
    </w:pPr>
  </w:style>
  <w:style w:type="character" w:styleId="UyteHipercze">
    <w:name w:val="FollowedHyperlink"/>
    <w:basedOn w:val="Domylnaczcionkaakapitu"/>
    <w:uiPriority w:val="99"/>
    <w:semiHidden/>
    <w:unhideWhenUsed/>
    <w:rsid w:val="00C005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nofi.pl/"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nofi.pl/pl/Prowadz-sie-zdrowo"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Sanofi%20Polska%20@SanofiPolska" TargetMode="External"/><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41FD9-CEB6-4E57-A3A7-BFAE4804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830</Words>
  <Characters>4982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Josko Novak</dc:creator>
  <cp:keywords/>
  <dc:description/>
  <cp:lastModifiedBy>Emilia Mozejko</cp:lastModifiedBy>
  <cp:revision>16</cp:revision>
  <dcterms:created xsi:type="dcterms:W3CDTF">2023-02-07T12:24:00Z</dcterms:created>
  <dcterms:modified xsi:type="dcterms:W3CDTF">2023-02-15T12:28:00Z</dcterms:modified>
</cp:coreProperties>
</file>